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F03E" w14:textId="77777777" w:rsidR="00B2449D" w:rsidRDefault="00B2449D" w:rsidP="00A03A5B">
      <w:pPr>
        <w:rPr>
          <w:rFonts w:ascii="Arial" w:hAnsi="Arial" w:cs="Arial"/>
          <w:sz w:val="20"/>
          <w:szCs w:val="20"/>
        </w:rPr>
      </w:pPr>
    </w:p>
    <w:p w14:paraId="58602049" w14:textId="77777777" w:rsidR="00B2449D" w:rsidRDefault="00B2449D" w:rsidP="00A03A5B">
      <w:pPr>
        <w:rPr>
          <w:rFonts w:ascii="Arial" w:hAnsi="Arial" w:cs="Arial"/>
          <w:sz w:val="20"/>
          <w:szCs w:val="20"/>
        </w:rPr>
      </w:pPr>
    </w:p>
    <w:p w14:paraId="372A2DB4" w14:textId="77777777" w:rsidR="00B2449D" w:rsidRDefault="00B2449D" w:rsidP="00A03A5B">
      <w:pPr>
        <w:rPr>
          <w:rFonts w:ascii="Arial" w:hAnsi="Arial" w:cs="Arial"/>
          <w:sz w:val="20"/>
          <w:szCs w:val="20"/>
        </w:rPr>
      </w:pPr>
    </w:p>
    <w:p w14:paraId="1B3CD394" w14:textId="7AC37346" w:rsidR="00A03A5B" w:rsidRPr="00A03A5B" w:rsidRDefault="00A03A5B" w:rsidP="00A03A5B">
      <w:pPr>
        <w:rPr>
          <w:rFonts w:ascii="Arial" w:hAnsi="Arial" w:cs="Arial"/>
          <w:sz w:val="20"/>
          <w:szCs w:val="20"/>
        </w:rPr>
      </w:pPr>
      <w:r w:rsidRPr="00A03A5B">
        <w:rPr>
          <w:rFonts w:ascii="Arial" w:hAnsi="Arial" w:cs="Arial"/>
          <w:sz w:val="20"/>
          <w:szCs w:val="20"/>
        </w:rPr>
        <w:t>[</w:t>
      </w:r>
      <w:r w:rsidRPr="00A03A5B">
        <w:rPr>
          <w:rFonts w:ascii="Arial" w:hAnsi="Arial" w:cs="Arial"/>
          <w:sz w:val="20"/>
          <w:szCs w:val="20"/>
          <w:highlight w:val="yellow"/>
        </w:rPr>
        <w:t>Insert address</w:t>
      </w:r>
      <w:r w:rsidRPr="00A03A5B">
        <w:rPr>
          <w:rFonts w:ascii="Arial" w:hAnsi="Arial" w:cs="Arial"/>
          <w:sz w:val="20"/>
          <w:szCs w:val="20"/>
        </w:rPr>
        <w:t>]</w:t>
      </w:r>
    </w:p>
    <w:p w14:paraId="2BBE3B46" w14:textId="77777777" w:rsidR="00A03A5B" w:rsidRPr="00A03A5B" w:rsidRDefault="00A03A5B" w:rsidP="00A03A5B">
      <w:pPr>
        <w:rPr>
          <w:rFonts w:ascii="Arial" w:hAnsi="Arial" w:cs="Arial"/>
          <w:sz w:val="20"/>
          <w:szCs w:val="20"/>
        </w:rPr>
      </w:pPr>
    </w:p>
    <w:p w14:paraId="36EBA7CF" w14:textId="77777777" w:rsidR="00A03A5B" w:rsidRPr="00A03A5B" w:rsidRDefault="00A03A5B" w:rsidP="00A03A5B">
      <w:pPr>
        <w:rPr>
          <w:rFonts w:ascii="Arial" w:hAnsi="Arial" w:cs="Arial"/>
          <w:sz w:val="20"/>
          <w:szCs w:val="20"/>
        </w:rPr>
      </w:pPr>
    </w:p>
    <w:p w14:paraId="3060A82F" w14:textId="77777777" w:rsidR="00A03A5B" w:rsidRPr="00A03A5B" w:rsidRDefault="00A03A5B" w:rsidP="00A03A5B">
      <w:pPr>
        <w:rPr>
          <w:rFonts w:ascii="Arial" w:hAnsi="Arial" w:cs="Arial"/>
          <w:sz w:val="20"/>
          <w:szCs w:val="20"/>
        </w:rPr>
      </w:pPr>
    </w:p>
    <w:p w14:paraId="3EF3FE6A" w14:textId="77777777" w:rsidR="00B2449D" w:rsidRDefault="00B2449D" w:rsidP="00A03A5B">
      <w:pPr>
        <w:rPr>
          <w:rFonts w:ascii="Arial" w:hAnsi="Arial" w:cs="Arial"/>
          <w:sz w:val="20"/>
          <w:szCs w:val="20"/>
        </w:rPr>
      </w:pPr>
    </w:p>
    <w:p w14:paraId="6C52C59A" w14:textId="77777777" w:rsidR="00B2449D" w:rsidRPr="00B2449D" w:rsidRDefault="00B2449D" w:rsidP="00A03A5B">
      <w:pPr>
        <w:rPr>
          <w:rFonts w:ascii="Arial" w:hAnsi="Arial" w:cs="Arial"/>
          <w:sz w:val="20"/>
          <w:szCs w:val="20"/>
        </w:rPr>
      </w:pPr>
    </w:p>
    <w:p w14:paraId="499E9237" w14:textId="77777777" w:rsidR="00A03A5B" w:rsidRPr="00E60331" w:rsidRDefault="00A03A5B" w:rsidP="00A03A5B">
      <w:pPr>
        <w:rPr>
          <w:rFonts w:ascii="Arial" w:hAnsi="Arial" w:cs="Arial"/>
          <w:sz w:val="20"/>
          <w:szCs w:val="20"/>
        </w:rPr>
      </w:pPr>
    </w:p>
    <w:p w14:paraId="38E938E0" w14:textId="59F57A59" w:rsidR="00A03A5B" w:rsidRPr="00E60331" w:rsidRDefault="00A03A5B" w:rsidP="00A03A5B">
      <w:pPr>
        <w:rPr>
          <w:rFonts w:ascii="Arial" w:hAnsi="Arial" w:cs="Arial"/>
          <w:sz w:val="20"/>
          <w:szCs w:val="20"/>
        </w:rPr>
      </w:pPr>
      <w:r w:rsidRPr="00E60331">
        <w:rPr>
          <w:rFonts w:ascii="Arial" w:hAnsi="Arial" w:cs="Arial"/>
          <w:sz w:val="20"/>
          <w:szCs w:val="20"/>
        </w:rPr>
        <w:t xml:space="preserve">Our Ref: </w:t>
      </w:r>
      <w:r w:rsidR="00F811B7" w:rsidRPr="00F811B7">
        <w:rPr>
          <w:rFonts w:ascii="Arial" w:hAnsi="Arial" w:cs="Arial"/>
          <w:sz w:val="20"/>
          <w:szCs w:val="20"/>
        </w:rPr>
        <w:t>561158</w:t>
      </w:r>
    </w:p>
    <w:p w14:paraId="6637C649" w14:textId="3E0E8F44" w:rsidR="00A03A5B" w:rsidRPr="00E60331" w:rsidRDefault="00A03A5B" w:rsidP="00A03A5B">
      <w:pPr>
        <w:rPr>
          <w:rFonts w:ascii="Arial" w:hAnsi="Arial" w:cs="Arial"/>
          <w:sz w:val="20"/>
          <w:szCs w:val="20"/>
        </w:rPr>
      </w:pPr>
      <w:r w:rsidRPr="00E60331">
        <w:rPr>
          <w:rFonts w:ascii="Arial" w:hAnsi="Arial" w:cs="Arial"/>
          <w:sz w:val="20"/>
          <w:szCs w:val="20"/>
        </w:rPr>
        <w:t>Date: [</w:t>
      </w:r>
      <w:r w:rsidR="00485D07" w:rsidRPr="00485D07">
        <w:rPr>
          <w:rFonts w:ascii="Arial" w:hAnsi="Arial" w:cs="Arial"/>
          <w:sz w:val="20"/>
          <w:szCs w:val="20"/>
          <w:highlight w:val="yellow"/>
        </w:rPr>
        <w:t>Date</w:t>
      </w:r>
      <w:r w:rsidRPr="00E60331">
        <w:rPr>
          <w:rFonts w:ascii="Arial" w:hAnsi="Arial" w:cs="Arial"/>
          <w:sz w:val="20"/>
          <w:szCs w:val="20"/>
        </w:rPr>
        <w:t>]</w:t>
      </w:r>
    </w:p>
    <w:p w14:paraId="62BDAD9C" w14:textId="77777777" w:rsidR="00A03A5B" w:rsidRPr="00E60331" w:rsidRDefault="00A03A5B" w:rsidP="00A03A5B">
      <w:pPr>
        <w:rPr>
          <w:rFonts w:ascii="Arial" w:hAnsi="Arial" w:cs="Arial"/>
          <w:sz w:val="20"/>
          <w:szCs w:val="20"/>
        </w:rPr>
      </w:pPr>
    </w:p>
    <w:p w14:paraId="14831888" w14:textId="1F082D1D" w:rsidR="00B2449D" w:rsidRPr="00E60331" w:rsidRDefault="00B2449D" w:rsidP="00B2449D">
      <w:pPr>
        <w:rPr>
          <w:rFonts w:ascii="Arial" w:hAnsi="Arial" w:cs="Arial"/>
          <w:sz w:val="20"/>
          <w:szCs w:val="20"/>
        </w:rPr>
      </w:pPr>
      <w:r w:rsidRPr="00E60331">
        <w:rPr>
          <w:rFonts w:ascii="Arial" w:hAnsi="Arial" w:cs="Arial"/>
          <w:sz w:val="20"/>
          <w:szCs w:val="20"/>
        </w:rPr>
        <w:t>For the attention of [</w:t>
      </w:r>
      <w:r w:rsidR="00485D07" w:rsidRPr="00485D07">
        <w:rPr>
          <w:rFonts w:ascii="Arial" w:hAnsi="Arial" w:cs="Arial"/>
          <w:sz w:val="20"/>
          <w:szCs w:val="20"/>
          <w:highlight w:val="yellow"/>
        </w:rPr>
        <w:t>Name</w:t>
      </w:r>
      <w:r w:rsidRPr="00E60331">
        <w:rPr>
          <w:rFonts w:ascii="Arial" w:hAnsi="Arial" w:cs="Arial"/>
          <w:sz w:val="20"/>
          <w:szCs w:val="20"/>
        </w:rPr>
        <w:t>]</w:t>
      </w:r>
    </w:p>
    <w:p w14:paraId="3CAEAF2D" w14:textId="77777777" w:rsidR="00B2449D" w:rsidRPr="00E60331" w:rsidRDefault="00B2449D" w:rsidP="00A03A5B">
      <w:pPr>
        <w:rPr>
          <w:rFonts w:ascii="Arial" w:hAnsi="Arial" w:cs="Arial"/>
          <w:b/>
          <w:bCs/>
          <w:sz w:val="20"/>
          <w:szCs w:val="20"/>
        </w:rPr>
      </w:pPr>
    </w:p>
    <w:p w14:paraId="04BEC15B" w14:textId="4C3A7C79" w:rsidR="00A03A5B" w:rsidRPr="00E60331" w:rsidRDefault="00F811B7" w:rsidP="00A03A5B">
      <w:pPr>
        <w:rPr>
          <w:rFonts w:ascii="Arial" w:hAnsi="Arial" w:cs="Arial"/>
          <w:b/>
          <w:bCs/>
          <w:sz w:val="20"/>
          <w:szCs w:val="20"/>
        </w:rPr>
      </w:pPr>
      <w:r w:rsidRPr="00F811B7">
        <w:rPr>
          <w:rFonts w:ascii="Arial" w:hAnsi="Arial" w:cs="Arial"/>
          <w:b/>
          <w:bCs/>
          <w:sz w:val="20"/>
          <w:szCs w:val="20"/>
        </w:rPr>
        <w:t>Global Research Centre for Diverse Intelligences</w:t>
      </w:r>
      <w:r w:rsidR="00A03A5B" w:rsidRPr="00E60331">
        <w:rPr>
          <w:rFonts w:ascii="Arial" w:hAnsi="Arial" w:cs="Arial"/>
          <w:b/>
          <w:bCs/>
          <w:sz w:val="20"/>
          <w:szCs w:val="20"/>
        </w:rPr>
        <w:t xml:space="preserve"> (“the Project”) / </w:t>
      </w:r>
      <w:r>
        <w:rPr>
          <w:rFonts w:ascii="Arial" w:hAnsi="Arial" w:cs="Arial"/>
          <w:b/>
          <w:bCs/>
          <w:sz w:val="20"/>
          <w:szCs w:val="20"/>
        </w:rPr>
        <w:t>GRCDI Small Research Project Grants</w:t>
      </w:r>
      <w:r w:rsidR="00A03A5B" w:rsidRPr="00E60331">
        <w:rPr>
          <w:rFonts w:ascii="Arial" w:hAnsi="Arial" w:cs="Arial"/>
          <w:b/>
          <w:bCs/>
          <w:sz w:val="20"/>
          <w:szCs w:val="20"/>
        </w:rPr>
        <w:t xml:space="preserve"> (“the Subaward”)</w:t>
      </w:r>
    </w:p>
    <w:p w14:paraId="7FE95C71" w14:textId="77777777" w:rsidR="00A03A5B" w:rsidRPr="00E60331" w:rsidRDefault="00A03A5B" w:rsidP="00A03A5B">
      <w:pPr>
        <w:rPr>
          <w:rFonts w:ascii="Arial" w:hAnsi="Arial" w:cs="Arial"/>
          <w:sz w:val="20"/>
          <w:szCs w:val="20"/>
        </w:rPr>
      </w:pPr>
    </w:p>
    <w:p w14:paraId="6EFF88F4" w14:textId="7AC43D86" w:rsidR="00CD69FC" w:rsidRPr="00CD69FC" w:rsidRDefault="00CD69FC" w:rsidP="00CD69FC">
      <w:pPr>
        <w:rPr>
          <w:rFonts w:ascii="Arial" w:hAnsi="Arial" w:cs="Arial"/>
          <w:sz w:val="20"/>
          <w:szCs w:val="20"/>
          <w:lang w:val="en-GB"/>
        </w:rPr>
      </w:pPr>
      <w:r w:rsidRPr="00CD69FC">
        <w:rPr>
          <w:rFonts w:ascii="Arial" w:hAnsi="Arial" w:cs="Arial"/>
          <w:sz w:val="20"/>
          <w:szCs w:val="20"/>
          <w:lang w:val="en-GB"/>
        </w:rPr>
        <w:t xml:space="preserve">The University Court of the University of St Andrews, a charity registered in Scotland (Registered Number SC013532) and having an office at College Gate, North Street, St Andrews, KY16 9AJ, United Kingdom (“St Andrews”), has been awarded a grant from </w:t>
      </w:r>
      <w:r w:rsidR="00F811B7">
        <w:rPr>
          <w:rFonts w:ascii="Arial" w:hAnsi="Arial" w:cs="Arial"/>
          <w:sz w:val="20"/>
          <w:szCs w:val="20"/>
          <w:lang w:val="en-GB"/>
        </w:rPr>
        <w:t>the Templeton World Charity Foundation</w:t>
      </w:r>
      <w:r w:rsidRPr="00CD69FC">
        <w:rPr>
          <w:rFonts w:ascii="Arial" w:hAnsi="Arial" w:cs="Arial"/>
          <w:sz w:val="20"/>
          <w:szCs w:val="20"/>
          <w:lang w:val="en-GB"/>
        </w:rPr>
        <w:t xml:space="preserve"> (“the Funder”) in respect of the Project (“Main Grant”), a copy of which is attached as </w:t>
      </w:r>
      <w:r w:rsidRPr="00CD69FC">
        <w:rPr>
          <w:rFonts w:ascii="Arial" w:hAnsi="Arial" w:cs="Arial"/>
          <w:b/>
          <w:bCs/>
          <w:sz w:val="20"/>
          <w:szCs w:val="20"/>
          <w:lang w:val="en-GB"/>
        </w:rPr>
        <w:t>Part 1 of the Schedule</w:t>
      </w:r>
      <w:r w:rsidRPr="00CD69FC">
        <w:rPr>
          <w:rFonts w:ascii="Arial" w:hAnsi="Arial" w:cs="Arial"/>
          <w:sz w:val="20"/>
          <w:szCs w:val="20"/>
          <w:lang w:val="en-GB"/>
        </w:rPr>
        <w:t xml:space="preserve"> to this Agreement.</w:t>
      </w:r>
    </w:p>
    <w:p w14:paraId="60359073" w14:textId="77777777" w:rsidR="00A03A5B" w:rsidRPr="00E60331" w:rsidRDefault="00A03A5B" w:rsidP="00A03A5B">
      <w:pPr>
        <w:rPr>
          <w:rFonts w:ascii="Arial" w:hAnsi="Arial" w:cs="Arial"/>
          <w:sz w:val="20"/>
          <w:szCs w:val="20"/>
          <w:lang w:val="en-GB"/>
        </w:rPr>
      </w:pPr>
    </w:p>
    <w:p w14:paraId="370DEB30" w14:textId="68A3BFFD" w:rsidR="00CD69FC" w:rsidRPr="00CD69FC" w:rsidRDefault="00CD69FC" w:rsidP="00CD69FC">
      <w:pPr>
        <w:rPr>
          <w:rFonts w:ascii="Arial" w:hAnsi="Arial" w:cs="Arial"/>
          <w:sz w:val="20"/>
          <w:szCs w:val="20"/>
          <w:lang w:val="en-GB"/>
        </w:rPr>
      </w:pPr>
      <w:r w:rsidRPr="00CD69FC">
        <w:rPr>
          <w:rFonts w:ascii="Arial" w:hAnsi="Arial" w:cs="Arial"/>
          <w:sz w:val="20"/>
          <w:szCs w:val="20"/>
          <w:lang w:val="en-GB"/>
        </w:rPr>
        <w:t xml:space="preserve">On behalf of St Andrews, I am pleased to offer </w:t>
      </w:r>
      <w:r w:rsidR="00485D07">
        <w:rPr>
          <w:rFonts w:ascii="Arial" w:hAnsi="Arial" w:cs="Arial"/>
          <w:sz w:val="20"/>
          <w:szCs w:val="20"/>
          <w:lang w:val="en-GB"/>
        </w:rPr>
        <w:t>[</w:t>
      </w:r>
      <w:r w:rsidR="00485D07" w:rsidRPr="00485D07">
        <w:rPr>
          <w:rFonts w:ascii="Arial" w:hAnsi="Arial" w:cs="Arial"/>
          <w:b/>
          <w:bCs/>
          <w:sz w:val="20"/>
          <w:szCs w:val="20"/>
          <w:highlight w:val="yellow"/>
          <w:lang w:val="en-GB"/>
        </w:rPr>
        <w:t>Subawardee Designation</w:t>
      </w:r>
      <w:r w:rsidRPr="00CD69FC">
        <w:rPr>
          <w:rFonts w:ascii="Arial" w:hAnsi="Arial" w:cs="Arial"/>
          <w:b/>
          <w:bCs/>
          <w:sz w:val="20"/>
          <w:szCs w:val="20"/>
          <w:lang w:val="en-GB"/>
        </w:rPr>
        <w:t>]</w:t>
      </w:r>
      <w:r w:rsidRPr="00CD69FC">
        <w:rPr>
          <w:rFonts w:ascii="Arial" w:hAnsi="Arial" w:cs="Arial"/>
          <w:sz w:val="20"/>
          <w:szCs w:val="20"/>
          <w:lang w:val="en-GB"/>
        </w:rPr>
        <w:t xml:space="preserve"> (“the Subawardee”) a subaward subject to the terms and conditions of the Main Grant. The tasks to be undertaken by the Subawardee under this Subaward are listed in </w:t>
      </w:r>
      <w:r w:rsidRPr="00CD69FC">
        <w:rPr>
          <w:rFonts w:ascii="Arial" w:hAnsi="Arial" w:cs="Arial"/>
          <w:b/>
          <w:bCs/>
          <w:sz w:val="20"/>
          <w:szCs w:val="20"/>
          <w:lang w:val="en-GB"/>
        </w:rPr>
        <w:t>Part 2 of the Schedule</w:t>
      </w:r>
      <w:r w:rsidRPr="00CD69FC">
        <w:rPr>
          <w:rFonts w:ascii="Arial" w:hAnsi="Arial" w:cs="Arial"/>
          <w:sz w:val="20"/>
          <w:szCs w:val="20"/>
          <w:lang w:val="en-GB"/>
        </w:rPr>
        <w:t>. The Subawardee shall perform these tasks with due diligence, skill, and care, and shall comply with any corresponding obligations imposed on St Andrews under the Main Grant.</w:t>
      </w:r>
    </w:p>
    <w:p w14:paraId="39DA74EA" w14:textId="77777777" w:rsidR="00B2449D" w:rsidRPr="00E60331" w:rsidRDefault="00B2449D" w:rsidP="00A03A5B">
      <w:pPr>
        <w:rPr>
          <w:rFonts w:ascii="Arial" w:hAnsi="Arial" w:cs="Arial"/>
          <w:sz w:val="20"/>
          <w:szCs w:val="20"/>
          <w:lang w:val="en-GB"/>
        </w:rPr>
      </w:pPr>
    </w:p>
    <w:p w14:paraId="29A6DEFC" w14:textId="77777777" w:rsidR="00CD69FC" w:rsidRPr="00CD69FC" w:rsidRDefault="00CD69FC" w:rsidP="00CD69FC">
      <w:pPr>
        <w:rPr>
          <w:rFonts w:ascii="Arial" w:hAnsi="Arial" w:cs="Arial"/>
          <w:sz w:val="20"/>
          <w:szCs w:val="20"/>
          <w:lang w:val="en-GB"/>
        </w:rPr>
      </w:pPr>
      <w:r w:rsidRPr="00CD69FC">
        <w:rPr>
          <w:rFonts w:ascii="Arial" w:hAnsi="Arial" w:cs="Arial"/>
          <w:sz w:val="20"/>
          <w:szCs w:val="20"/>
          <w:lang w:val="en-GB"/>
        </w:rPr>
        <w:t>The Subawardee shall not act or omit to act in any way that would cause St Andrews to breach its obligations under the Main Grant. The Subawardee shall indemnify St Andrews against any liabilities, losses, costs, or expenses arising from such breach, up to a maximum value equal to the funding awarded under this Agreement.</w:t>
      </w:r>
    </w:p>
    <w:p w14:paraId="749EECC3" w14:textId="77777777" w:rsidR="00A03A5B" w:rsidRPr="00E60331" w:rsidRDefault="00A03A5B" w:rsidP="00A03A5B">
      <w:pPr>
        <w:rPr>
          <w:rFonts w:ascii="Arial" w:hAnsi="Arial" w:cs="Arial"/>
          <w:sz w:val="20"/>
          <w:szCs w:val="20"/>
          <w:lang w:val="en-GB"/>
        </w:rPr>
      </w:pPr>
    </w:p>
    <w:p w14:paraId="56191D0F" w14:textId="77777777" w:rsidR="00CD69FC" w:rsidRPr="00CD69FC" w:rsidRDefault="00CD69FC" w:rsidP="00CD69FC">
      <w:pPr>
        <w:rPr>
          <w:rFonts w:ascii="Arial" w:hAnsi="Arial" w:cs="Arial"/>
          <w:sz w:val="20"/>
          <w:szCs w:val="20"/>
          <w:lang w:val="en-GB"/>
        </w:rPr>
      </w:pPr>
      <w:r w:rsidRPr="00CD69FC">
        <w:rPr>
          <w:rFonts w:ascii="Arial" w:hAnsi="Arial" w:cs="Arial"/>
          <w:sz w:val="20"/>
          <w:szCs w:val="20"/>
          <w:lang w:val="en-GB"/>
        </w:rPr>
        <w:t xml:space="preserve">Details of the funding to be provided under this Subaward are set out in </w:t>
      </w:r>
      <w:r w:rsidRPr="00CD69FC">
        <w:rPr>
          <w:rFonts w:ascii="Arial" w:hAnsi="Arial" w:cs="Arial"/>
          <w:b/>
          <w:bCs/>
          <w:sz w:val="20"/>
          <w:szCs w:val="20"/>
          <w:lang w:val="en-GB"/>
        </w:rPr>
        <w:t>Part 3 of the Schedule</w:t>
      </w:r>
      <w:r w:rsidRPr="00CD69FC">
        <w:rPr>
          <w:rFonts w:ascii="Arial" w:hAnsi="Arial" w:cs="Arial"/>
          <w:sz w:val="20"/>
          <w:szCs w:val="20"/>
          <w:lang w:val="en-GB"/>
        </w:rPr>
        <w:t>.</w:t>
      </w:r>
    </w:p>
    <w:p w14:paraId="5A8DB174" w14:textId="77777777" w:rsidR="00B2449D" w:rsidRPr="00E60331" w:rsidRDefault="00B2449D" w:rsidP="00A03A5B">
      <w:pPr>
        <w:rPr>
          <w:rFonts w:ascii="Arial" w:hAnsi="Arial" w:cs="Arial"/>
          <w:sz w:val="20"/>
          <w:szCs w:val="20"/>
          <w:lang w:val="en-GB"/>
        </w:rPr>
      </w:pPr>
    </w:p>
    <w:p w14:paraId="7D67D64D" w14:textId="77777777" w:rsidR="00CD69FC" w:rsidRPr="00E60331" w:rsidRDefault="00B2449D" w:rsidP="00CD69FC">
      <w:pPr>
        <w:rPr>
          <w:rFonts w:ascii="Arial" w:hAnsi="Arial" w:cs="Arial"/>
          <w:sz w:val="20"/>
          <w:szCs w:val="20"/>
          <w:lang w:val="en-GB"/>
        </w:rPr>
      </w:pPr>
      <w:r w:rsidRPr="00E60331">
        <w:rPr>
          <w:rFonts w:ascii="Arial" w:hAnsi="Arial" w:cs="Arial"/>
          <w:sz w:val="20"/>
          <w:szCs w:val="20"/>
        </w:rPr>
        <w:t xml:space="preserve">Subject to the conditions of the Main Grant, </w:t>
      </w:r>
      <w:r w:rsidR="00CD69FC" w:rsidRPr="00E60331">
        <w:rPr>
          <w:rFonts w:ascii="Arial" w:hAnsi="Arial" w:cs="Arial"/>
          <w:sz w:val="20"/>
          <w:szCs w:val="20"/>
          <w:lang w:val="en-GB"/>
        </w:rPr>
        <w:t>all intellectual property created during the Project and Subaward (“Results”) shall be owned by the party that generates it. Jointly developed Results shall be jointly owned in proportion to each party’s inventive contribution, unless otherwise agreed in writing.</w:t>
      </w:r>
    </w:p>
    <w:p w14:paraId="28FAB970" w14:textId="65C5D464" w:rsidR="00CC55E1" w:rsidRPr="00E60331" w:rsidRDefault="00CC55E1" w:rsidP="00A03A5B">
      <w:pPr>
        <w:rPr>
          <w:rFonts w:ascii="Arial" w:hAnsi="Arial" w:cs="Arial"/>
          <w:sz w:val="20"/>
          <w:szCs w:val="20"/>
        </w:rPr>
      </w:pPr>
      <w:r w:rsidRPr="00E60331">
        <w:rPr>
          <w:rFonts w:ascii="Arial" w:hAnsi="Arial" w:cs="Arial"/>
          <w:sz w:val="20"/>
          <w:szCs w:val="20"/>
        </w:rPr>
        <w:t xml:space="preserve">Each party hereby grants to the other party a perpetual, non-exclusive, worldwide, royalty-free, non-transferable license to use the other party’s Results for their own scientific, academic, and educational activities. Nothing in this </w:t>
      </w:r>
      <w:r w:rsidR="00BA673A" w:rsidRPr="00E60331">
        <w:rPr>
          <w:rFonts w:ascii="Arial" w:hAnsi="Arial" w:cs="Arial"/>
          <w:sz w:val="20"/>
          <w:szCs w:val="20"/>
        </w:rPr>
        <w:t>A</w:t>
      </w:r>
      <w:r w:rsidRPr="00E60331">
        <w:rPr>
          <w:rFonts w:ascii="Arial" w:hAnsi="Arial" w:cs="Arial"/>
          <w:sz w:val="20"/>
          <w:szCs w:val="20"/>
        </w:rPr>
        <w:t>greement shall affect the ownership of any background intellectual property (being any intellectual property owned by either party prior to the commencement of the Project / Subaward or generated by either party outside of the Project / Subaward) used in the implementation of the Project / Subaward.</w:t>
      </w:r>
    </w:p>
    <w:p w14:paraId="0EACC242" w14:textId="77777777" w:rsidR="000F17D1" w:rsidRDefault="000F17D1" w:rsidP="000F17D1">
      <w:pPr>
        <w:rPr>
          <w:rFonts w:ascii="Arial" w:hAnsi="Arial" w:cs="Arial"/>
          <w:sz w:val="20"/>
          <w:szCs w:val="20"/>
          <w:lang w:val="en-GB"/>
        </w:rPr>
      </w:pPr>
    </w:p>
    <w:p w14:paraId="6CECE36B" w14:textId="77777777" w:rsidR="001B4095" w:rsidRPr="001B4095" w:rsidRDefault="001B4095" w:rsidP="001B4095">
      <w:pPr>
        <w:rPr>
          <w:rFonts w:ascii="Arial" w:hAnsi="Arial" w:cs="Arial"/>
          <w:sz w:val="20"/>
          <w:szCs w:val="20"/>
          <w:lang w:val="en-GB"/>
        </w:rPr>
      </w:pPr>
      <w:r w:rsidRPr="001B4095">
        <w:rPr>
          <w:rFonts w:ascii="Arial" w:hAnsi="Arial" w:cs="Arial"/>
          <w:sz w:val="20"/>
          <w:szCs w:val="20"/>
          <w:lang w:val="en-GB"/>
        </w:rPr>
        <w:t>The Subawardee shall comply with all applicable laws, including, but not limited to, anti</w:t>
      </w:r>
      <w:r w:rsidRPr="001B4095">
        <w:rPr>
          <w:rFonts w:ascii="Arial" w:hAnsi="Arial" w:cs="Arial"/>
          <w:sz w:val="20"/>
          <w:szCs w:val="20"/>
          <w:lang w:val="en-GB"/>
        </w:rPr>
        <w:noBreakHyphen/>
        <w:t xml:space="preserve">bribery legislation (Bribery Act 2010 and analogous laws), modern slavery and human trafficking legislation, and data protection laws. The parties do not currently intend for any personal data to be transferred </w:t>
      </w:r>
      <w:r w:rsidRPr="001B4095">
        <w:rPr>
          <w:rFonts w:ascii="Arial" w:hAnsi="Arial" w:cs="Arial"/>
          <w:sz w:val="20"/>
          <w:szCs w:val="20"/>
          <w:lang w:val="en-GB"/>
        </w:rPr>
        <w:lastRenderedPageBreak/>
        <w:t>under this Subaward. Should a transfer of personal data become necessary, the parties shall, prior to any such transfer, execute any additional data processing, data sharing, or other agreements required under applicable data protection laws.</w:t>
      </w:r>
    </w:p>
    <w:p w14:paraId="13F23BFC" w14:textId="77777777" w:rsidR="00485D07" w:rsidRPr="000F17D1" w:rsidRDefault="00485D07" w:rsidP="00EC6637">
      <w:pPr>
        <w:rPr>
          <w:rFonts w:ascii="Arial" w:hAnsi="Arial" w:cs="Arial"/>
          <w:sz w:val="20"/>
          <w:szCs w:val="20"/>
          <w:lang w:val="en-GB"/>
        </w:rPr>
      </w:pPr>
    </w:p>
    <w:p w14:paraId="7D8B37F8" w14:textId="6D092C37" w:rsidR="00EC6637" w:rsidRPr="00EC6637" w:rsidRDefault="00CC55E1" w:rsidP="00EC6637">
      <w:pPr>
        <w:rPr>
          <w:rFonts w:ascii="Arial" w:hAnsi="Arial" w:cs="Arial"/>
          <w:sz w:val="20"/>
          <w:szCs w:val="20"/>
          <w:lang w:val="en-GB"/>
        </w:rPr>
      </w:pPr>
      <w:r w:rsidRPr="00E60331">
        <w:rPr>
          <w:rFonts w:ascii="Arial" w:hAnsi="Arial" w:cs="Arial"/>
          <w:sz w:val="20"/>
          <w:szCs w:val="20"/>
        </w:rPr>
        <w:t xml:space="preserve">The Subawardee agrees to fully comply with the UK National Security and Investment Act 2021 (“NSI Act”). Where it is considered that this Agreement meets the criteria for a notifiable acquisition under the NSI Act, the Subawardee and St Andrews shall assist each other to ensure compliance and completion of the notification. </w:t>
      </w:r>
      <w:r w:rsidR="00EC6637" w:rsidRPr="00E60331">
        <w:rPr>
          <w:rFonts w:ascii="Arial" w:hAnsi="Arial" w:cs="Arial"/>
          <w:sz w:val="20"/>
          <w:szCs w:val="20"/>
          <w:lang w:val="en-GB"/>
        </w:rPr>
        <w:t xml:space="preserve">Each party shall bear its own costs, except where costs arise due to the Subawardee’s failure to make a mandatory notification. </w:t>
      </w:r>
      <w:r w:rsidRPr="00E60331">
        <w:rPr>
          <w:rFonts w:ascii="Arial" w:hAnsi="Arial" w:cs="Arial"/>
          <w:sz w:val="20"/>
          <w:szCs w:val="20"/>
        </w:rPr>
        <w:t xml:space="preserve">Any failure by the Subawardee to comply with this clause shall entitle </w:t>
      </w:r>
      <w:r w:rsidR="00BA673A" w:rsidRPr="00E60331">
        <w:rPr>
          <w:rFonts w:ascii="Arial" w:hAnsi="Arial" w:cs="Arial"/>
          <w:sz w:val="20"/>
          <w:szCs w:val="20"/>
        </w:rPr>
        <w:t>St Andrews</w:t>
      </w:r>
      <w:r w:rsidRPr="00E60331">
        <w:rPr>
          <w:rFonts w:ascii="Arial" w:hAnsi="Arial" w:cs="Arial"/>
          <w:sz w:val="20"/>
          <w:szCs w:val="20"/>
        </w:rPr>
        <w:t xml:space="preserve"> to give 30 days’ written notice to the Subawardee </w:t>
      </w:r>
      <w:r w:rsidR="00BA673A" w:rsidRPr="00E60331">
        <w:rPr>
          <w:rFonts w:ascii="Arial" w:hAnsi="Arial" w:cs="Arial"/>
          <w:sz w:val="20"/>
          <w:szCs w:val="20"/>
        </w:rPr>
        <w:t xml:space="preserve">to </w:t>
      </w:r>
      <w:r w:rsidRPr="00E60331">
        <w:rPr>
          <w:rFonts w:ascii="Arial" w:hAnsi="Arial" w:cs="Arial"/>
          <w:sz w:val="20"/>
          <w:szCs w:val="20"/>
        </w:rPr>
        <w:t>terminate th</w:t>
      </w:r>
      <w:r w:rsidR="00BA673A" w:rsidRPr="00E60331">
        <w:rPr>
          <w:rFonts w:ascii="Arial" w:hAnsi="Arial" w:cs="Arial"/>
          <w:sz w:val="20"/>
          <w:szCs w:val="20"/>
        </w:rPr>
        <w:t>is A</w:t>
      </w:r>
      <w:r w:rsidRPr="00E60331">
        <w:rPr>
          <w:rFonts w:ascii="Arial" w:hAnsi="Arial" w:cs="Arial"/>
          <w:sz w:val="20"/>
          <w:szCs w:val="20"/>
        </w:rPr>
        <w:t>greement.</w:t>
      </w:r>
      <w:r w:rsidR="00BA673A" w:rsidRPr="00E60331">
        <w:rPr>
          <w:rFonts w:ascii="Arial" w:hAnsi="Arial" w:cs="Arial"/>
          <w:sz w:val="20"/>
          <w:szCs w:val="20"/>
        </w:rPr>
        <w:t xml:space="preserve"> </w:t>
      </w:r>
      <w:r w:rsidR="00EC6637" w:rsidRPr="00EC6637">
        <w:rPr>
          <w:rFonts w:ascii="Arial" w:hAnsi="Arial" w:cs="Arial"/>
          <w:sz w:val="20"/>
          <w:szCs w:val="20"/>
          <w:lang w:val="en-GB"/>
        </w:rPr>
        <w:t>The Subawardee shall reimburse St Andrews for costs incurred due to failure to notify, including costs related to NSI Notices and Orders.</w:t>
      </w:r>
      <w:r w:rsidR="00EC6637" w:rsidRPr="00E60331">
        <w:rPr>
          <w:rFonts w:ascii="Arial" w:hAnsi="Arial" w:cs="Arial"/>
          <w:sz w:val="20"/>
          <w:szCs w:val="20"/>
          <w:lang w:val="en-GB"/>
        </w:rPr>
        <w:t xml:space="preserve"> </w:t>
      </w:r>
      <w:r w:rsidR="00EC6637" w:rsidRPr="00EC6637">
        <w:rPr>
          <w:rFonts w:ascii="Arial" w:hAnsi="Arial" w:cs="Arial"/>
          <w:sz w:val="20"/>
          <w:szCs w:val="20"/>
          <w:lang w:val="en-GB"/>
        </w:rPr>
        <w:t>For voluntary notifications, the Subawardee shall inform St Andrews, which will provide reasonable assistance (each party bearing its own costs).</w:t>
      </w:r>
    </w:p>
    <w:p w14:paraId="37D6C018" w14:textId="77777777" w:rsidR="00B2449D" w:rsidRPr="00E60331" w:rsidRDefault="00B2449D" w:rsidP="00A03A5B">
      <w:pPr>
        <w:rPr>
          <w:rFonts w:ascii="Arial" w:hAnsi="Arial" w:cs="Arial"/>
          <w:sz w:val="20"/>
          <w:szCs w:val="20"/>
          <w:lang w:val="en-GB"/>
        </w:rPr>
      </w:pPr>
    </w:p>
    <w:p w14:paraId="1F76845F" w14:textId="77777777" w:rsidR="00EC6637" w:rsidRPr="00EC6637" w:rsidRDefault="00EC6637" w:rsidP="00EC6637">
      <w:pPr>
        <w:rPr>
          <w:rFonts w:ascii="Arial" w:hAnsi="Arial" w:cs="Arial"/>
          <w:sz w:val="20"/>
          <w:szCs w:val="20"/>
          <w:lang w:val="en-GB"/>
        </w:rPr>
      </w:pPr>
      <w:r w:rsidRPr="00EC6637">
        <w:rPr>
          <w:rFonts w:ascii="Arial" w:hAnsi="Arial" w:cs="Arial"/>
          <w:sz w:val="20"/>
          <w:szCs w:val="20"/>
          <w:lang w:val="en-GB"/>
        </w:rPr>
        <w:t xml:space="preserve">Additional terms and conditions applying to this Subaward are set out in </w:t>
      </w:r>
      <w:r w:rsidRPr="00EC6637">
        <w:rPr>
          <w:rFonts w:ascii="Arial" w:hAnsi="Arial" w:cs="Arial"/>
          <w:b/>
          <w:bCs/>
          <w:sz w:val="20"/>
          <w:szCs w:val="20"/>
          <w:lang w:val="en-GB"/>
        </w:rPr>
        <w:t>Part 4 of the Schedule</w:t>
      </w:r>
      <w:r w:rsidRPr="00EC6637">
        <w:rPr>
          <w:rFonts w:ascii="Arial" w:hAnsi="Arial" w:cs="Arial"/>
          <w:sz w:val="20"/>
          <w:szCs w:val="20"/>
          <w:lang w:val="en-GB"/>
        </w:rPr>
        <w:t>.</w:t>
      </w:r>
    </w:p>
    <w:p w14:paraId="544B8459" w14:textId="77777777" w:rsidR="00BA673A" w:rsidRPr="00E60331" w:rsidRDefault="00BA673A" w:rsidP="00A03A5B">
      <w:pPr>
        <w:rPr>
          <w:rFonts w:ascii="Arial" w:hAnsi="Arial" w:cs="Arial"/>
          <w:sz w:val="20"/>
          <w:szCs w:val="20"/>
          <w:lang w:val="en-GB"/>
        </w:rPr>
      </w:pPr>
    </w:p>
    <w:p w14:paraId="43D9ED9F" w14:textId="336EBD4F" w:rsidR="00BA673A" w:rsidRPr="00E60331" w:rsidRDefault="00BA673A" w:rsidP="00A03A5B">
      <w:pPr>
        <w:rPr>
          <w:rFonts w:ascii="Arial" w:hAnsi="Arial" w:cs="Arial"/>
          <w:sz w:val="20"/>
          <w:szCs w:val="20"/>
        </w:rPr>
      </w:pPr>
      <w:r w:rsidRPr="00E60331">
        <w:rPr>
          <w:rFonts w:ascii="Arial" w:hAnsi="Arial" w:cs="Arial"/>
          <w:sz w:val="20"/>
          <w:szCs w:val="20"/>
        </w:rPr>
        <w:t>This Subaward shall be regarded as though it were a complementary agreement to the Main Grant. Nothing contained in this Subaward shall be so construed or interpreted in any way as to diminish or alter the rights of the Funder as set out in the Main Grant.</w:t>
      </w:r>
    </w:p>
    <w:p w14:paraId="422826A7" w14:textId="6801501C" w:rsidR="00CD69FC" w:rsidRPr="00E60331" w:rsidRDefault="00CD69FC" w:rsidP="00A03A5B">
      <w:pPr>
        <w:rPr>
          <w:rFonts w:ascii="Arial" w:hAnsi="Arial" w:cs="Arial"/>
          <w:sz w:val="20"/>
          <w:szCs w:val="20"/>
        </w:rPr>
      </w:pPr>
      <w:r w:rsidRPr="00E60331">
        <w:rPr>
          <w:rFonts w:ascii="Arial" w:hAnsi="Arial" w:cs="Arial"/>
          <w:sz w:val="20"/>
          <w:szCs w:val="20"/>
        </w:rPr>
        <w:br/>
        <w:t>This Subaward is at all times subject to the existence of the Main Grant. In the event of early termination of the Main Grant, St Andrews may terminate this Subaward. Any outstanding commitments to expenditure of the Subawardee shall be dealt with according to the provisions of the Main Grant relative to outstanding expenditure provided that in no circumstances shall St Andrews be liable to the Subawardee for expenditure which St Andrews cannot recover from the Funder.</w:t>
      </w:r>
    </w:p>
    <w:p w14:paraId="49B3EA09" w14:textId="77777777" w:rsidR="00CD69FC" w:rsidRPr="00E60331" w:rsidRDefault="00CD69FC" w:rsidP="00A03A5B">
      <w:pPr>
        <w:rPr>
          <w:rFonts w:ascii="Arial" w:hAnsi="Arial" w:cs="Arial"/>
          <w:sz w:val="20"/>
          <w:szCs w:val="20"/>
        </w:rPr>
      </w:pPr>
    </w:p>
    <w:p w14:paraId="0FFB8C28" w14:textId="77777777" w:rsidR="00EC6637" w:rsidRPr="00EC6637" w:rsidRDefault="00EC6637" w:rsidP="00EC6637">
      <w:pPr>
        <w:rPr>
          <w:rFonts w:ascii="Arial" w:hAnsi="Arial" w:cs="Arial"/>
          <w:sz w:val="20"/>
          <w:szCs w:val="20"/>
          <w:lang w:val="en-GB"/>
        </w:rPr>
      </w:pPr>
      <w:r w:rsidRPr="00EC6637">
        <w:rPr>
          <w:rFonts w:ascii="Arial" w:hAnsi="Arial" w:cs="Arial"/>
          <w:sz w:val="20"/>
          <w:szCs w:val="20"/>
          <w:lang w:val="en-GB"/>
        </w:rPr>
        <w:t>This Agreement and any disputes arising from it (including non-contractual disputes) shall be governed by and construed in accordance with the laws of Scotland. The parties submit to the exclusive jurisdiction of the Scottish courts.</w:t>
      </w:r>
    </w:p>
    <w:p w14:paraId="34ED461F" w14:textId="77777777" w:rsidR="00A03A5B" w:rsidRPr="00E60331" w:rsidRDefault="00A03A5B" w:rsidP="00A03A5B">
      <w:pPr>
        <w:rPr>
          <w:rFonts w:ascii="Arial" w:hAnsi="Arial" w:cs="Arial"/>
          <w:sz w:val="20"/>
          <w:szCs w:val="20"/>
          <w:lang w:val="en-GB"/>
        </w:rPr>
      </w:pPr>
    </w:p>
    <w:p w14:paraId="061F388C" w14:textId="77777777" w:rsidR="00EC6637" w:rsidRPr="00EC6637" w:rsidRDefault="00EC6637" w:rsidP="00EC6637">
      <w:pPr>
        <w:rPr>
          <w:rFonts w:ascii="Arial" w:hAnsi="Arial" w:cs="Arial"/>
          <w:sz w:val="20"/>
          <w:szCs w:val="20"/>
          <w:lang w:val="en-GB"/>
        </w:rPr>
      </w:pPr>
      <w:r w:rsidRPr="00EC6637">
        <w:rPr>
          <w:rFonts w:ascii="Arial" w:hAnsi="Arial" w:cs="Arial"/>
          <w:sz w:val="20"/>
          <w:szCs w:val="20"/>
          <w:lang w:val="en-GB"/>
        </w:rPr>
        <w:t>Please arrange for this letter to be signed and dated by an authorised signatory and return a fully executed copy for our records.</w:t>
      </w:r>
    </w:p>
    <w:p w14:paraId="7B79D00F" w14:textId="77777777" w:rsidR="00A03A5B" w:rsidRPr="00E60331" w:rsidRDefault="00A03A5B" w:rsidP="00A03A5B">
      <w:pPr>
        <w:rPr>
          <w:rFonts w:ascii="Arial" w:hAnsi="Arial" w:cs="Arial"/>
          <w:sz w:val="20"/>
          <w:szCs w:val="20"/>
          <w:lang w:val="en-GB"/>
        </w:rPr>
      </w:pPr>
    </w:p>
    <w:p w14:paraId="417DCB2D" w14:textId="1B539CF4" w:rsidR="00A03A5B" w:rsidRPr="00E60331" w:rsidRDefault="00A03A5B" w:rsidP="00A03A5B">
      <w:pPr>
        <w:rPr>
          <w:rFonts w:ascii="Arial" w:hAnsi="Arial" w:cs="Arial"/>
          <w:sz w:val="20"/>
          <w:szCs w:val="20"/>
        </w:rPr>
      </w:pPr>
      <w:r w:rsidRPr="00E60331">
        <w:rPr>
          <w:rFonts w:ascii="Arial" w:hAnsi="Arial" w:cs="Arial"/>
          <w:sz w:val="20"/>
          <w:szCs w:val="20"/>
        </w:rPr>
        <w:t>Your</w:t>
      </w:r>
      <w:r w:rsidR="00CD69FC" w:rsidRPr="00E60331">
        <w:rPr>
          <w:rFonts w:ascii="Arial" w:hAnsi="Arial" w:cs="Arial"/>
          <w:sz w:val="20"/>
          <w:szCs w:val="20"/>
        </w:rPr>
        <w:t>s</w:t>
      </w:r>
      <w:r w:rsidRPr="00E60331">
        <w:rPr>
          <w:rFonts w:ascii="Arial" w:hAnsi="Arial" w:cs="Arial"/>
          <w:sz w:val="20"/>
          <w:szCs w:val="20"/>
        </w:rPr>
        <w:t xml:space="preserve"> sincerely</w:t>
      </w:r>
    </w:p>
    <w:p w14:paraId="4DDBF800" w14:textId="77777777" w:rsidR="00BA673A" w:rsidRPr="00E60331" w:rsidRDefault="00BA673A" w:rsidP="00A03A5B">
      <w:pPr>
        <w:rPr>
          <w:rFonts w:ascii="Arial" w:hAnsi="Arial" w:cs="Arial"/>
          <w:b/>
          <w:bCs/>
          <w:sz w:val="20"/>
          <w:szCs w:val="20"/>
        </w:rPr>
      </w:pPr>
    </w:p>
    <w:p w14:paraId="456A4BB2" w14:textId="77777777" w:rsidR="00EC6637" w:rsidRPr="00E60331" w:rsidRDefault="00EC6637" w:rsidP="00A03A5B">
      <w:pPr>
        <w:rPr>
          <w:rFonts w:ascii="Arial" w:hAnsi="Arial" w:cs="Arial"/>
          <w:b/>
          <w:bCs/>
          <w:sz w:val="20"/>
          <w:szCs w:val="20"/>
        </w:rPr>
      </w:pPr>
    </w:p>
    <w:p w14:paraId="44E05B49" w14:textId="77777777" w:rsidR="00EC6637" w:rsidRPr="00E60331" w:rsidRDefault="00EC6637" w:rsidP="00A03A5B">
      <w:pPr>
        <w:rPr>
          <w:rFonts w:ascii="Arial" w:hAnsi="Arial" w:cs="Arial"/>
          <w:b/>
          <w:bCs/>
          <w:sz w:val="20"/>
          <w:szCs w:val="20"/>
        </w:rPr>
      </w:pPr>
    </w:p>
    <w:p w14:paraId="17A9C93E" w14:textId="77777777" w:rsidR="00EC6637" w:rsidRPr="00E60331" w:rsidRDefault="00EC6637" w:rsidP="00A03A5B">
      <w:pPr>
        <w:rPr>
          <w:rFonts w:ascii="Arial" w:hAnsi="Arial" w:cs="Arial"/>
          <w:b/>
          <w:bCs/>
          <w:sz w:val="20"/>
          <w:szCs w:val="20"/>
        </w:rPr>
      </w:pPr>
    </w:p>
    <w:p w14:paraId="2D219067" w14:textId="6E1ADD54" w:rsidR="00BA673A" w:rsidRPr="00E60331" w:rsidRDefault="00A03A5B" w:rsidP="00A03A5B">
      <w:pPr>
        <w:rPr>
          <w:rFonts w:ascii="Arial" w:hAnsi="Arial" w:cs="Arial"/>
          <w:b/>
          <w:bCs/>
          <w:sz w:val="20"/>
          <w:szCs w:val="20"/>
        </w:rPr>
      </w:pPr>
      <w:r w:rsidRPr="00E60331">
        <w:rPr>
          <w:rFonts w:ascii="Arial" w:hAnsi="Arial" w:cs="Arial"/>
          <w:b/>
          <w:bCs/>
          <w:sz w:val="20"/>
          <w:szCs w:val="20"/>
        </w:rPr>
        <w:t>Authorised Signatory of The University Court of the University of St Andrews</w:t>
      </w:r>
    </w:p>
    <w:p w14:paraId="36FE74D6" w14:textId="77777777" w:rsidR="00BA673A" w:rsidRPr="00E60331" w:rsidRDefault="00BA673A" w:rsidP="00BA673A">
      <w:pPr>
        <w:rPr>
          <w:rFonts w:ascii="Arial" w:hAnsi="Arial" w:cs="Arial"/>
          <w:b/>
          <w:bCs/>
          <w:sz w:val="20"/>
          <w:szCs w:val="20"/>
        </w:rPr>
      </w:pPr>
    </w:p>
    <w:p w14:paraId="3B1F94AA" w14:textId="77777777" w:rsidR="00BA673A" w:rsidRPr="00E60331" w:rsidRDefault="00BA673A" w:rsidP="00BA673A">
      <w:pPr>
        <w:rPr>
          <w:rFonts w:ascii="Arial" w:hAnsi="Arial" w:cs="Arial"/>
          <w:b/>
          <w:bCs/>
          <w:sz w:val="20"/>
          <w:szCs w:val="20"/>
        </w:rPr>
      </w:pPr>
    </w:p>
    <w:p w14:paraId="4AB58EFD" w14:textId="7D8B302B" w:rsidR="00BA673A" w:rsidRPr="00E60331" w:rsidRDefault="00BA673A" w:rsidP="00A03A5B">
      <w:pPr>
        <w:rPr>
          <w:rFonts w:ascii="Arial" w:hAnsi="Arial" w:cs="Arial"/>
          <w:b/>
          <w:bCs/>
          <w:sz w:val="20"/>
          <w:szCs w:val="20"/>
        </w:rPr>
      </w:pPr>
      <w:r w:rsidRPr="00E60331">
        <w:rPr>
          <w:rFonts w:ascii="Arial" w:hAnsi="Arial" w:cs="Arial"/>
          <w:b/>
          <w:bCs/>
          <w:sz w:val="20"/>
          <w:szCs w:val="20"/>
        </w:rPr>
        <w:t>Accepted for and on behalf of the Subawardee:</w:t>
      </w:r>
    </w:p>
    <w:p w14:paraId="177FD3F8" w14:textId="77777777" w:rsidR="00A03A5B" w:rsidRPr="00E60331" w:rsidRDefault="00A03A5B" w:rsidP="00A03A5B">
      <w:pPr>
        <w:rPr>
          <w:rFonts w:ascii="Arial" w:hAnsi="Arial" w:cs="Arial"/>
          <w:b/>
          <w:bCs/>
          <w:sz w:val="20"/>
          <w:szCs w:val="20"/>
        </w:rPr>
      </w:pPr>
    </w:p>
    <w:p w14:paraId="0CE90B06" w14:textId="77777777" w:rsidR="00BA673A" w:rsidRPr="00E60331" w:rsidRDefault="00BA673A" w:rsidP="00A03A5B">
      <w:pPr>
        <w:pBdr>
          <w:top w:val="single" w:sz="4" w:space="1" w:color="auto"/>
          <w:left w:val="single" w:sz="4" w:space="4" w:color="auto"/>
          <w:bottom w:val="single" w:sz="4" w:space="1" w:color="auto"/>
          <w:right w:val="single" w:sz="4" w:space="4" w:color="auto"/>
        </w:pBdr>
        <w:rPr>
          <w:rFonts w:ascii="Arial" w:hAnsi="Arial" w:cs="Arial"/>
          <w:b/>
          <w:bCs/>
          <w:sz w:val="20"/>
          <w:szCs w:val="20"/>
        </w:rPr>
      </w:pPr>
    </w:p>
    <w:p w14:paraId="26F73C8A" w14:textId="77777777" w:rsidR="00A03A5B" w:rsidRPr="00E60331" w:rsidRDefault="00A03A5B" w:rsidP="00A03A5B">
      <w:pPr>
        <w:pBdr>
          <w:top w:val="single" w:sz="4" w:space="1" w:color="auto"/>
          <w:left w:val="single" w:sz="4" w:space="4" w:color="auto"/>
          <w:bottom w:val="single" w:sz="4" w:space="1" w:color="auto"/>
          <w:right w:val="single" w:sz="4" w:space="4" w:color="auto"/>
        </w:pBdr>
        <w:rPr>
          <w:rFonts w:ascii="Arial" w:hAnsi="Arial" w:cs="Arial"/>
          <w:sz w:val="20"/>
          <w:szCs w:val="20"/>
        </w:rPr>
      </w:pPr>
      <w:r w:rsidRPr="00E60331">
        <w:rPr>
          <w:rFonts w:ascii="Arial" w:hAnsi="Arial" w:cs="Arial"/>
          <w:sz w:val="20"/>
          <w:szCs w:val="20"/>
        </w:rPr>
        <w:t>Signature</w:t>
      </w:r>
    </w:p>
    <w:p w14:paraId="5977D01B" w14:textId="77777777" w:rsidR="00BA673A" w:rsidRDefault="00BA673A" w:rsidP="00A03A5B">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66E2785" w14:textId="77777777" w:rsidR="00E60331" w:rsidRPr="00E60331" w:rsidRDefault="00E60331" w:rsidP="00A03A5B">
      <w:pPr>
        <w:pBdr>
          <w:top w:val="single" w:sz="4" w:space="1" w:color="auto"/>
          <w:left w:val="single" w:sz="4" w:space="4" w:color="auto"/>
          <w:bottom w:val="single" w:sz="4" w:space="1" w:color="auto"/>
          <w:right w:val="single" w:sz="4" w:space="4" w:color="auto"/>
        </w:pBdr>
        <w:rPr>
          <w:rFonts w:ascii="Arial" w:hAnsi="Arial" w:cs="Arial"/>
          <w:sz w:val="20"/>
          <w:szCs w:val="20"/>
        </w:rPr>
      </w:pPr>
    </w:p>
    <w:p w14:paraId="75DA4595" w14:textId="77777777" w:rsidR="00A03A5B" w:rsidRPr="00E60331" w:rsidRDefault="00A03A5B" w:rsidP="00A03A5B">
      <w:pPr>
        <w:pBdr>
          <w:top w:val="single" w:sz="4" w:space="1" w:color="auto"/>
          <w:left w:val="single" w:sz="4" w:space="4" w:color="auto"/>
          <w:bottom w:val="single" w:sz="4" w:space="1" w:color="auto"/>
          <w:right w:val="single" w:sz="4" w:space="4" w:color="auto"/>
        </w:pBdr>
        <w:rPr>
          <w:rFonts w:ascii="Arial" w:hAnsi="Arial" w:cs="Arial"/>
          <w:sz w:val="20"/>
          <w:szCs w:val="20"/>
        </w:rPr>
      </w:pPr>
      <w:r w:rsidRPr="00E60331">
        <w:rPr>
          <w:rFonts w:ascii="Arial" w:hAnsi="Arial" w:cs="Arial"/>
          <w:sz w:val="20"/>
          <w:szCs w:val="20"/>
        </w:rPr>
        <w:t>Name</w:t>
      </w:r>
    </w:p>
    <w:p w14:paraId="58D77139" w14:textId="77777777" w:rsidR="00BA673A" w:rsidRPr="00E60331" w:rsidRDefault="00BA673A" w:rsidP="00A03A5B">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1AC61F5" w14:textId="77777777" w:rsidR="00A03A5B" w:rsidRPr="00E60331" w:rsidRDefault="00A03A5B" w:rsidP="00A03A5B">
      <w:pPr>
        <w:pBdr>
          <w:top w:val="single" w:sz="4" w:space="1" w:color="auto"/>
          <w:left w:val="single" w:sz="4" w:space="4" w:color="auto"/>
          <w:bottom w:val="single" w:sz="4" w:space="1" w:color="auto"/>
          <w:right w:val="single" w:sz="4" w:space="4" w:color="auto"/>
        </w:pBdr>
        <w:rPr>
          <w:rFonts w:ascii="Arial" w:hAnsi="Arial" w:cs="Arial"/>
          <w:sz w:val="20"/>
          <w:szCs w:val="20"/>
        </w:rPr>
      </w:pPr>
      <w:r w:rsidRPr="00E60331">
        <w:rPr>
          <w:rFonts w:ascii="Arial" w:hAnsi="Arial" w:cs="Arial"/>
          <w:sz w:val="20"/>
          <w:szCs w:val="20"/>
        </w:rPr>
        <w:t>Position</w:t>
      </w:r>
    </w:p>
    <w:p w14:paraId="3D0BFCC4" w14:textId="77777777" w:rsidR="00BA673A" w:rsidRPr="00E60331" w:rsidRDefault="00BA673A" w:rsidP="00A03A5B">
      <w:pPr>
        <w:pBdr>
          <w:top w:val="single" w:sz="4" w:space="1" w:color="auto"/>
          <w:left w:val="single" w:sz="4" w:space="4" w:color="auto"/>
          <w:bottom w:val="single" w:sz="4" w:space="1" w:color="auto"/>
          <w:right w:val="single" w:sz="4" w:space="4" w:color="auto"/>
        </w:pBdr>
        <w:rPr>
          <w:rFonts w:ascii="Arial" w:hAnsi="Arial" w:cs="Arial"/>
          <w:sz w:val="20"/>
          <w:szCs w:val="20"/>
        </w:rPr>
      </w:pPr>
    </w:p>
    <w:p w14:paraId="75F07756" w14:textId="1E13BB02" w:rsidR="00CB3159" w:rsidRDefault="00A03A5B" w:rsidP="00BB41D4">
      <w:pPr>
        <w:pBdr>
          <w:top w:val="single" w:sz="4" w:space="1" w:color="auto"/>
          <w:left w:val="single" w:sz="4" w:space="4" w:color="auto"/>
          <w:bottom w:val="single" w:sz="4" w:space="1" w:color="auto"/>
          <w:right w:val="single" w:sz="4" w:space="4" w:color="auto"/>
        </w:pBdr>
        <w:rPr>
          <w:rFonts w:ascii="Arial" w:hAnsi="Arial" w:cs="Arial"/>
          <w:sz w:val="20"/>
          <w:szCs w:val="20"/>
        </w:rPr>
      </w:pPr>
      <w:r w:rsidRPr="00E60331">
        <w:rPr>
          <w:rFonts w:ascii="Arial" w:hAnsi="Arial" w:cs="Arial"/>
          <w:sz w:val="20"/>
          <w:szCs w:val="20"/>
        </w:rPr>
        <w:t>Date</w:t>
      </w:r>
    </w:p>
    <w:p w14:paraId="590D7891" w14:textId="77777777" w:rsidR="00E60331" w:rsidRPr="00E60331" w:rsidRDefault="00E60331" w:rsidP="00BB41D4">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3CD08B2" w14:textId="5C4F9B83" w:rsidR="00A03A5B" w:rsidRPr="00E60331" w:rsidRDefault="00BB41D4">
      <w:pPr>
        <w:rPr>
          <w:rFonts w:ascii="Arial" w:eastAsia="Palatino Linotype" w:hAnsi="Arial" w:cs="Arial"/>
          <w:b/>
          <w:bCs/>
          <w:color w:val="000000"/>
          <w:sz w:val="20"/>
          <w:szCs w:val="20"/>
        </w:rPr>
      </w:pPr>
      <w:r w:rsidRPr="00E60331">
        <w:rPr>
          <w:rFonts w:ascii="Arial" w:eastAsia="Palatino Linotype" w:hAnsi="Arial" w:cs="Arial"/>
          <w:b/>
          <w:bCs/>
          <w:color w:val="000000"/>
          <w:sz w:val="20"/>
          <w:szCs w:val="20"/>
        </w:rPr>
        <w:lastRenderedPageBreak/>
        <w:t>This is the Schedule referred to in the foregoing Subaward agreement letter between the University Court of the University of St Andrews and [</w:t>
      </w:r>
      <w:r w:rsidR="00292F2E" w:rsidRPr="00292F2E">
        <w:rPr>
          <w:rFonts w:ascii="Arial" w:eastAsia="Palatino Linotype" w:hAnsi="Arial" w:cs="Arial"/>
          <w:b/>
          <w:bCs/>
          <w:color w:val="000000"/>
          <w:sz w:val="20"/>
          <w:szCs w:val="20"/>
          <w:highlight w:val="yellow"/>
        </w:rPr>
        <w:t>Subawardee</w:t>
      </w:r>
      <w:r w:rsidRPr="00E60331">
        <w:rPr>
          <w:rFonts w:ascii="Arial" w:eastAsia="Palatino Linotype" w:hAnsi="Arial" w:cs="Arial"/>
          <w:b/>
          <w:bCs/>
          <w:color w:val="000000"/>
          <w:sz w:val="20"/>
          <w:szCs w:val="20"/>
        </w:rPr>
        <w:t>]</w:t>
      </w:r>
    </w:p>
    <w:p w14:paraId="0DB02AA6" w14:textId="77777777" w:rsidR="00BB41D4" w:rsidRPr="00E60331" w:rsidRDefault="00BB41D4">
      <w:pPr>
        <w:rPr>
          <w:rFonts w:ascii="Arial" w:eastAsia="Palatino Linotype" w:hAnsi="Arial" w:cs="Arial"/>
          <w:color w:val="000000"/>
          <w:sz w:val="20"/>
          <w:szCs w:val="20"/>
        </w:rPr>
      </w:pPr>
    </w:p>
    <w:p w14:paraId="32CA8ABD" w14:textId="36067BCD" w:rsidR="00BB41D4" w:rsidRPr="00E60331" w:rsidRDefault="00BB41D4" w:rsidP="00E60331">
      <w:pPr>
        <w:jc w:val="center"/>
        <w:rPr>
          <w:rFonts w:ascii="Arial" w:eastAsia="Palatino Linotype" w:hAnsi="Arial" w:cs="Arial"/>
          <w:b/>
          <w:bCs/>
          <w:color w:val="000000"/>
          <w:sz w:val="20"/>
          <w:szCs w:val="20"/>
        </w:rPr>
      </w:pPr>
      <w:r w:rsidRPr="00E60331">
        <w:rPr>
          <w:rFonts w:ascii="Arial" w:eastAsia="Palatino Linotype" w:hAnsi="Arial" w:cs="Arial"/>
          <w:b/>
          <w:bCs/>
          <w:color w:val="000000"/>
          <w:sz w:val="20"/>
          <w:szCs w:val="20"/>
        </w:rPr>
        <w:t>Part 1</w:t>
      </w:r>
      <w:r w:rsidR="00EC6637" w:rsidRPr="00E60331">
        <w:rPr>
          <w:rFonts w:ascii="Arial" w:eastAsia="Palatino Linotype" w:hAnsi="Arial" w:cs="Arial"/>
          <w:b/>
          <w:bCs/>
          <w:color w:val="000000"/>
          <w:sz w:val="20"/>
          <w:szCs w:val="20"/>
        </w:rPr>
        <w:t xml:space="preserve"> – Main Grant</w:t>
      </w:r>
    </w:p>
    <w:p w14:paraId="4C3ADD5D" w14:textId="77777777" w:rsidR="00BB41D4" w:rsidRPr="00E60331" w:rsidRDefault="00BB41D4">
      <w:pPr>
        <w:rPr>
          <w:rFonts w:ascii="Arial" w:eastAsia="Palatino Linotype" w:hAnsi="Arial" w:cs="Arial"/>
          <w:color w:val="000000"/>
          <w:sz w:val="20"/>
          <w:szCs w:val="20"/>
        </w:rPr>
      </w:pPr>
    </w:p>
    <w:p w14:paraId="1FB49A32" w14:textId="7BA8942D" w:rsidR="00BB41D4" w:rsidRPr="00E60331" w:rsidRDefault="00292F2E">
      <w:pPr>
        <w:rPr>
          <w:rFonts w:ascii="Arial" w:eastAsia="Palatino Linotype" w:hAnsi="Arial" w:cs="Arial"/>
          <w:color w:val="000000"/>
          <w:sz w:val="20"/>
          <w:szCs w:val="20"/>
        </w:rPr>
      </w:pPr>
      <w:r>
        <w:rPr>
          <w:rFonts w:ascii="Arial" w:eastAsia="Palatino Linotype" w:hAnsi="Arial" w:cs="Arial"/>
          <w:color w:val="000000"/>
          <w:sz w:val="20"/>
          <w:szCs w:val="20"/>
        </w:rPr>
        <w:t>[</w:t>
      </w:r>
      <w:r w:rsidRPr="00292F2E">
        <w:rPr>
          <w:rFonts w:ascii="Arial" w:eastAsia="Palatino Linotype" w:hAnsi="Arial" w:cs="Arial"/>
          <w:color w:val="000000"/>
          <w:sz w:val="20"/>
          <w:szCs w:val="20"/>
          <w:highlight w:val="yellow"/>
        </w:rPr>
        <w:t>Insert</w:t>
      </w:r>
      <w:r>
        <w:rPr>
          <w:rFonts w:ascii="Arial" w:eastAsia="Palatino Linotype" w:hAnsi="Arial" w:cs="Arial"/>
          <w:color w:val="000000"/>
          <w:sz w:val="20"/>
          <w:szCs w:val="20"/>
        </w:rPr>
        <w:t>]</w:t>
      </w:r>
    </w:p>
    <w:p w14:paraId="67DC75C8" w14:textId="77777777" w:rsidR="00EC6637" w:rsidRPr="00E60331" w:rsidRDefault="00EC6637">
      <w:pPr>
        <w:rPr>
          <w:rFonts w:ascii="Arial" w:eastAsia="Palatino Linotype" w:hAnsi="Arial" w:cs="Arial"/>
          <w:color w:val="000000"/>
          <w:sz w:val="20"/>
          <w:szCs w:val="20"/>
        </w:rPr>
      </w:pPr>
    </w:p>
    <w:p w14:paraId="71D3D875" w14:textId="6723EC79" w:rsidR="00EC6637" w:rsidRPr="00E60331" w:rsidRDefault="00EC6637">
      <w:pPr>
        <w:rPr>
          <w:rFonts w:ascii="Arial" w:eastAsia="Palatino Linotype" w:hAnsi="Arial" w:cs="Arial"/>
          <w:color w:val="000000"/>
          <w:sz w:val="20"/>
          <w:szCs w:val="20"/>
        </w:rPr>
      </w:pPr>
      <w:r w:rsidRPr="00E60331">
        <w:rPr>
          <w:rFonts w:ascii="Arial" w:eastAsia="Palatino Linotype" w:hAnsi="Arial" w:cs="Arial"/>
          <w:color w:val="000000"/>
          <w:sz w:val="20"/>
          <w:szCs w:val="20"/>
        </w:rPr>
        <w:br w:type="page"/>
      </w:r>
    </w:p>
    <w:p w14:paraId="6833D46B" w14:textId="1AE31CBD" w:rsidR="00EC6637" w:rsidRPr="00E60331" w:rsidRDefault="00EC6637" w:rsidP="00E60331">
      <w:pPr>
        <w:jc w:val="center"/>
        <w:rPr>
          <w:rFonts w:ascii="Arial" w:eastAsia="Palatino Linotype" w:hAnsi="Arial" w:cs="Arial"/>
          <w:b/>
          <w:bCs/>
          <w:color w:val="000000"/>
          <w:sz w:val="20"/>
          <w:szCs w:val="20"/>
        </w:rPr>
      </w:pPr>
      <w:r w:rsidRPr="00E60331">
        <w:rPr>
          <w:rFonts w:ascii="Arial" w:eastAsia="Palatino Linotype" w:hAnsi="Arial" w:cs="Arial"/>
          <w:b/>
          <w:bCs/>
          <w:color w:val="000000"/>
          <w:sz w:val="20"/>
          <w:szCs w:val="20"/>
        </w:rPr>
        <w:lastRenderedPageBreak/>
        <w:t>Part 2 – Tasks</w:t>
      </w:r>
    </w:p>
    <w:p w14:paraId="6D02BD48" w14:textId="77777777" w:rsidR="00EC6637" w:rsidRPr="00E60331" w:rsidRDefault="00EC6637">
      <w:pPr>
        <w:rPr>
          <w:rFonts w:ascii="Arial" w:eastAsia="Palatino Linotype" w:hAnsi="Arial" w:cs="Arial"/>
          <w:b/>
          <w:bCs/>
          <w:color w:val="000000"/>
          <w:sz w:val="20"/>
          <w:szCs w:val="20"/>
        </w:rPr>
      </w:pPr>
    </w:p>
    <w:p w14:paraId="3FA2EECE" w14:textId="77777777" w:rsidR="00EC6637" w:rsidRPr="00E60331" w:rsidRDefault="00EC6637">
      <w:pPr>
        <w:rPr>
          <w:rFonts w:ascii="Arial" w:eastAsia="Palatino Linotype" w:hAnsi="Arial" w:cs="Arial"/>
          <w:b/>
          <w:bCs/>
          <w:color w:val="000000"/>
          <w:sz w:val="20"/>
          <w:szCs w:val="20"/>
        </w:rPr>
      </w:pPr>
    </w:p>
    <w:p w14:paraId="24707C0A" w14:textId="25E73963" w:rsidR="00E60331" w:rsidRPr="00DA091B" w:rsidRDefault="00E60331">
      <w:pPr>
        <w:rPr>
          <w:rFonts w:ascii="Arial" w:eastAsia="Palatino Linotype" w:hAnsi="Arial" w:cs="Arial"/>
          <w:color w:val="000000"/>
          <w:sz w:val="20"/>
          <w:szCs w:val="20"/>
        </w:rPr>
      </w:pPr>
      <w:r w:rsidRPr="00E60331">
        <w:rPr>
          <w:rFonts w:ascii="Arial" w:eastAsia="Palatino Linotype" w:hAnsi="Arial" w:cs="Arial"/>
          <w:color w:val="000000"/>
          <w:sz w:val="20"/>
          <w:szCs w:val="20"/>
        </w:rPr>
        <w:t xml:space="preserve">The Sub-awardee shall perform the following tasks, in line with the project proposal submitted to </w:t>
      </w:r>
      <w:r>
        <w:rPr>
          <w:rFonts w:ascii="Arial" w:eastAsia="Palatino Linotype" w:hAnsi="Arial" w:cs="Arial"/>
          <w:color w:val="000000"/>
          <w:sz w:val="20"/>
          <w:szCs w:val="20"/>
        </w:rPr>
        <w:t>St Andrews, as outlined below:</w:t>
      </w:r>
    </w:p>
    <w:p w14:paraId="36FF22F7" w14:textId="77777777" w:rsidR="00E60331" w:rsidRDefault="00E60331">
      <w:pPr>
        <w:rPr>
          <w:rFonts w:ascii="Arial" w:eastAsia="Palatino Linotype" w:hAnsi="Arial" w:cs="Arial"/>
          <w:b/>
          <w:bCs/>
          <w:color w:val="000000"/>
          <w:sz w:val="20"/>
          <w:szCs w:val="20"/>
        </w:rPr>
      </w:pPr>
    </w:p>
    <w:p w14:paraId="48C2229E" w14:textId="0EA68920" w:rsidR="00EC6637" w:rsidRPr="00E60331" w:rsidRDefault="00E60331">
      <w:pPr>
        <w:rPr>
          <w:rFonts w:ascii="Arial" w:eastAsia="Palatino Linotype" w:hAnsi="Arial" w:cs="Arial"/>
          <w:b/>
          <w:bCs/>
          <w:color w:val="000000"/>
          <w:sz w:val="20"/>
          <w:szCs w:val="20"/>
        </w:rPr>
      </w:pPr>
      <w:r>
        <w:rPr>
          <w:rFonts w:ascii="Arial" w:eastAsia="Palatino Linotype" w:hAnsi="Arial" w:cs="Arial"/>
          <w:b/>
          <w:bCs/>
          <w:color w:val="000000"/>
          <w:sz w:val="20"/>
          <w:szCs w:val="20"/>
        </w:rPr>
        <w:t>[</w:t>
      </w:r>
      <w:r w:rsidR="00F811B7" w:rsidRPr="00F811B7">
        <w:rPr>
          <w:rFonts w:ascii="Arial" w:eastAsia="Palatino Linotype" w:hAnsi="Arial" w:cs="Arial"/>
          <w:b/>
          <w:bCs/>
          <w:color w:val="000000"/>
          <w:sz w:val="20"/>
          <w:szCs w:val="20"/>
          <w:highlight w:val="yellow"/>
        </w:rPr>
        <w:t>Insert project proposal</w:t>
      </w:r>
      <w:r>
        <w:rPr>
          <w:rFonts w:ascii="Arial" w:eastAsia="Palatino Linotype" w:hAnsi="Arial" w:cs="Arial"/>
          <w:b/>
          <w:bCs/>
          <w:color w:val="000000"/>
          <w:sz w:val="20"/>
          <w:szCs w:val="20"/>
        </w:rPr>
        <w:t>]</w:t>
      </w:r>
      <w:r w:rsidR="00EC6637" w:rsidRPr="00E60331">
        <w:rPr>
          <w:rFonts w:ascii="Arial" w:eastAsia="Palatino Linotype" w:hAnsi="Arial" w:cs="Arial"/>
          <w:b/>
          <w:bCs/>
          <w:color w:val="000000"/>
          <w:sz w:val="20"/>
          <w:szCs w:val="20"/>
        </w:rPr>
        <w:br w:type="page"/>
      </w:r>
    </w:p>
    <w:p w14:paraId="332E26E1" w14:textId="4B4B537B" w:rsidR="00EC6637" w:rsidRPr="00E60331" w:rsidRDefault="00EC6637" w:rsidP="00E60331">
      <w:pPr>
        <w:jc w:val="center"/>
        <w:rPr>
          <w:rFonts w:ascii="Arial" w:eastAsia="Palatino Linotype" w:hAnsi="Arial" w:cs="Arial"/>
          <w:b/>
          <w:bCs/>
          <w:color w:val="000000"/>
          <w:sz w:val="20"/>
          <w:szCs w:val="20"/>
        </w:rPr>
      </w:pPr>
      <w:r w:rsidRPr="00E60331">
        <w:rPr>
          <w:rFonts w:ascii="Arial" w:eastAsia="Palatino Linotype" w:hAnsi="Arial" w:cs="Arial"/>
          <w:b/>
          <w:bCs/>
          <w:color w:val="000000"/>
          <w:sz w:val="20"/>
          <w:szCs w:val="20"/>
        </w:rPr>
        <w:lastRenderedPageBreak/>
        <w:t>Part 3 – Funding</w:t>
      </w:r>
    </w:p>
    <w:p w14:paraId="2FA26E73" w14:textId="77777777" w:rsidR="00EC6637" w:rsidRPr="00E60331" w:rsidRDefault="00EC6637">
      <w:pPr>
        <w:rPr>
          <w:rFonts w:ascii="Arial" w:eastAsia="Palatino Linotype" w:hAnsi="Arial" w:cs="Arial"/>
          <w:b/>
          <w:bCs/>
          <w:color w:val="000000"/>
          <w:sz w:val="20"/>
          <w:szCs w:val="20"/>
        </w:rPr>
      </w:pPr>
    </w:p>
    <w:p w14:paraId="43A181F2" w14:textId="77777777" w:rsidR="00EC6637" w:rsidRPr="00E60331" w:rsidRDefault="00EC6637">
      <w:pPr>
        <w:rPr>
          <w:rFonts w:ascii="Arial" w:eastAsia="Palatino Linotype" w:hAnsi="Arial" w:cs="Arial"/>
          <w:b/>
          <w:bCs/>
          <w:color w:val="000000"/>
          <w:sz w:val="20"/>
          <w:szCs w:val="20"/>
        </w:rPr>
      </w:pPr>
    </w:p>
    <w:p w14:paraId="58BCCDEB" w14:textId="77777777" w:rsidR="00EC6637" w:rsidRPr="00E60331" w:rsidRDefault="00EC6637">
      <w:pPr>
        <w:rPr>
          <w:rFonts w:ascii="Arial" w:eastAsia="Palatino Linotype" w:hAnsi="Arial" w:cs="Arial"/>
          <w:b/>
          <w:bCs/>
          <w:color w:val="000000"/>
          <w:sz w:val="20"/>
          <w:szCs w:val="20"/>
        </w:rPr>
      </w:pPr>
    </w:p>
    <w:p w14:paraId="7A14BFAA" w14:textId="3C0D1B2B" w:rsidR="00EC6637" w:rsidRPr="00E60331" w:rsidRDefault="00EC6637" w:rsidP="00EC6637">
      <w:pPr>
        <w:rPr>
          <w:rFonts w:ascii="Arial" w:hAnsi="Arial" w:cs="Arial"/>
          <w:sz w:val="20"/>
          <w:szCs w:val="20"/>
        </w:rPr>
      </w:pPr>
      <w:r w:rsidRPr="00E60331">
        <w:rPr>
          <w:rFonts w:ascii="Arial" w:hAnsi="Arial" w:cs="Arial"/>
          <w:sz w:val="20"/>
          <w:szCs w:val="20"/>
        </w:rPr>
        <w:t>St Andrews shall pay to the other party, in consideration of the work carried out under this Agreement, the sums detailed below.  All sums are inclusive of VAT, if applicable.</w:t>
      </w:r>
    </w:p>
    <w:p w14:paraId="0909CDE7" w14:textId="77777777" w:rsidR="00EC6637" w:rsidRPr="00E60331" w:rsidRDefault="00EC6637" w:rsidP="00EC6637">
      <w:pPr>
        <w:rPr>
          <w:rFonts w:ascii="Arial" w:hAnsi="Arial" w:cs="Arial"/>
          <w:sz w:val="20"/>
          <w:szCs w:val="20"/>
        </w:rPr>
      </w:pPr>
    </w:p>
    <w:p w14:paraId="582CD52F" w14:textId="45486060" w:rsidR="00EC6637" w:rsidRPr="00E60331" w:rsidRDefault="00EC6637" w:rsidP="00EC6637">
      <w:pPr>
        <w:rPr>
          <w:rFonts w:ascii="Arial" w:hAnsi="Arial" w:cs="Arial"/>
          <w:sz w:val="20"/>
          <w:szCs w:val="20"/>
        </w:rPr>
      </w:pPr>
      <w:r w:rsidRPr="00E60331">
        <w:rPr>
          <w:rFonts w:ascii="Arial" w:hAnsi="Arial" w:cs="Arial"/>
          <w:sz w:val="20"/>
          <w:szCs w:val="20"/>
        </w:rPr>
        <w:t xml:space="preserve">Payments shall be made subject to the receipt of sufficient funds from the Funder and within 30 days of receipt of quarterly invoices from the other party in arrears, with a statement setting out a breakdown of expenditure including a list of transactions. </w:t>
      </w:r>
    </w:p>
    <w:p w14:paraId="464EF32B" w14:textId="64A1374D" w:rsidR="00EC6637" w:rsidRPr="00E60331" w:rsidRDefault="00EC6637" w:rsidP="00F811B7">
      <w:pPr>
        <w:rPr>
          <w:rFonts w:ascii="Arial" w:hAnsi="Arial" w:cs="Arial"/>
          <w:sz w:val="20"/>
          <w:szCs w:val="20"/>
        </w:rPr>
      </w:pPr>
      <w:r w:rsidRPr="00E60331">
        <w:rPr>
          <w:rFonts w:ascii="Arial" w:hAnsi="Arial" w:cs="Arial"/>
          <w:sz w:val="20"/>
          <w:szCs w:val="20"/>
        </w:rPr>
        <w:t xml:space="preserve"> </w:t>
      </w:r>
    </w:p>
    <w:tbl>
      <w:tblPr>
        <w:tblpPr w:leftFromText="180" w:rightFromText="180" w:vertAnchor="text" w:horzAnchor="margin" w:tblpY="10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507"/>
      </w:tblGrid>
      <w:tr w:rsidR="00E60331" w:rsidRPr="00E60331" w14:paraId="51ED9AD2" w14:textId="77777777" w:rsidTr="00E60331">
        <w:trPr>
          <w:trHeight w:hRule="exact" w:val="1259"/>
        </w:trPr>
        <w:tc>
          <w:tcPr>
            <w:tcW w:w="4248" w:type="dxa"/>
            <w:vAlign w:val="center"/>
          </w:tcPr>
          <w:p w14:paraId="131BC291" w14:textId="68AEF432" w:rsidR="00E60331" w:rsidRPr="00E60331" w:rsidRDefault="00E60331" w:rsidP="00E60331">
            <w:pPr>
              <w:rPr>
                <w:rFonts w:ascii="Arial" w:hAnsi="Arial" w:cs="Arial"/>
                <w:sz w:val="20"/>
                <w:szCs w:val="20"/>
              </w:rPr>
            </w:pPr>
            <w:r w:rsidRPr="00E60331">
              <w:rPr>
                <w:rFonts w:ascii="Arial" w:hAnsi="Arial" w:cs="Arial"/>
                <w:sz w:val="20"/>
                <w:szCs w:val="20"/>
              </w:rPr>
              <w:t>Invoice date – on or after:</w:t>
            </w:r>
          </w:p>
        </w:tc>
        <w:tc>
          <w:tcPr>
            <w:tcW w:w="4507" w:type="dxa"/>
            <w:vAlign w:val="center"/>
          </w:tcPr>
          <w:p w14:paraId="2B03F57E" w14:textId="3B7D506A" w:rsidR="00E60331" w:rsidRPr="00E60331" w:rsidRDefault="00E60331" w:rsidP="00E60331">
            <w:pPr>
              <w:rPr>
                <w:rFonts w:ascii="Arial" w:hAnsi="Arial" w:cs="Arial"/>
                <w:sz w:val="20"/>
                <w:szCs w:val="20"/>
              </w:rPr>
            </w:pPr>
            <w:r w:rsidRPr="00E60331">
              <w:rPr>
                <w:rFonts w:ascii="Arial" w:hAnsi="Arial" w:cs="Arial"/>
                <w:sz w:val="20"/>
                <w:szCs w:val="20"/>
              </w:rPr>
              <w:t xml:space="preserve">Amount in </w:t>
            </w:r>
            <w:r w:rsidRPr="00F811B7">
              <w:rPr>
                <w:rFonts w:ascii="Arial" w:hAnsi="Arial" w:cs="Arial"/>
                <w:sz w:val="20"/>
                <w:szCs w:val="20"/>
              </w:rPr>
              <w:t>GBP</w:t>
            </w:r>
            <w:r w:rsidRPr="00E60331">
              <w:rPr>
                <w:rFonts w:ascii="Arial" w:hAnsi="Arial" w:cs="Arial"/>
                <w:sz w:val="20"/>
                <w:szCs w:val="20"/>
              </w:rPr>
              <w:t xml:space="preserve"> including VAT and any other taxes and charges</w:t>
            </w:r>
          </w:p>
        </w:tc>
      </w:tr>
      <w:tr w:rsidR="00E60331" w:rsidRPr="00E60331" w14:paraId="2D224738" w14:textId="77777777" w:rsidTr="00E60331">
        <w:trPr>
          <w:trHeight w:hRule="exact" w:val="583"/>
        </w:trPr>
        <w:tc>
          <w:tcPr>
            <w:tcW w:w="4248" w:type="dxa"/>
            <w:vAlign w:val="center"/>
          </w:tcPr>
          <w:p w14:paraId="23593F09" w14:textId="26BF3408" w:rsidR="00E60331" w:rsidRPr="00E60331" w:rsidRDefault="00F811B7" w:rsidP="00E60331">
            <w:pPr>
              <w:rPr>
                <w:rFonts w:ascii="Arial" w:hAnsi="Arial" w:cs="Arial"/>
                <w:sz w:val="20"/>
                <w:szCs w:val="20"/>
              </w:rPr>
            </w:pPr>
            <w:r w:rsidRPr="00E60331">
              <w:rPr>
                <w:rFonts w:ascii="Arial" w:hAnsi="Arial" w:cs="Arial"/>
                <w:sz w:val="20"/>
                <w:szCs w:val="20"/>
              </w:rPr>
              <w:t>[</w:t>
            </w:r>
            <w:r w:rsidRPr="00E60331">
              <w:rPr>
                <w:rFonts w:ascii="Arial" w:hAnsi="Arial" w:cs="Arial"/>
                <w:sz w:val="20"/>
                <w:szCs w:val="20"/>
                <w:highlight w:val="yellow"/>
              </w:rPr>
              <w:t>to be inserted</w:t>
            </w:r>
            <w:r w:rsidRPr="00E60331">
              <w:rPr>
                <w:rFonts w:ascii="Arial" w:hAnsi="Arial" w:cs="Arial"/>
                <w:sz w:val="20"/>
                <w:szCs w:val="20"/>
              </w:rPr>
              <w:t>]</w:t>
            </w:r>
          </w:p>
        </w:tc>
        <w:tc>
          <w:tcPr>
            <w:tcW w:w="4507" w:type="dxa"/>
            <w:vAlign w:val="center"/>
          </w:tcPr>
          <w:p w14:paraId="31D40075" w14:textId="103BE3DC" w:rsidR="00E60331" w:rsidRPr="00E60331" w:rsidRDefault="00F811B7" w:rsidP="00E60331">
            <w:pPr>
              <w:rPr>
                <w:rFonts w:ascii="Arial" w:hAnsi="Arial" w:cs="Arial"/>
                <w:sz w:val="20"/>
                <w:szCs w:val="20"/>
              </w:rPr>
            </w:pPr>
            <w:r w:rsidRPr="00E60331">
              <w:rPr>
                <w:rFonts w:ascii="Arial" w:hAnsi="Arial" w:cs="Arial"/>
                <w:sz w:val="20"/>
                <w:szCs w:val="20"/>
              </w:rPr>
              <w:t>[</w:t>
            </w:r>
            <w:r w:rsidRPr="00E60331">
              <w:rPr>
                <w:rFonts w:ascii="Arial" w:hAnsi="Arial" w:cs="Arial"/>
                <w:sz w:val="20"/>
                <w:szCs w:val="20"/>
                <w:highlight w:val="yellow"/>
              </w:rPr>
              <w:t>to be inserted</w:t>
            </w:r>
            <w:r w:rsidRPr="00E60331">
              <w:rPr>
                <w:rFonts w:ascii="Arial" w:hAnsi="Arial" w:cs="Arial"/>
                <w:sz w:val="20"/>
                <w:szCs w:val="20"/>
              </w:rPr>
              <w:t>]</w:t>
            </w:r>
          </w:p>
        </w:tc>
      </w:tr>
      <w:tr w:rsidR="00E60331" w:rsidRPr="00E60331" w14:paraId="194C7DEC" w14:textId="77777777" w:rsidTr="00E60331">
        <w:trPr>
          <w:trHeight w:hRule="exact" w:val="583"/>
        </w:trPr>
        <w:tc>
          <w:tcPr>
            <w:tcW w:w="4248" w:type="dxa"/>
            <w:vAlign w:val="center"/>
          </w:tcPr>
          <w:p w14:paraId="17130A76" w14:textId="77777777" w:rsidR="00E60331" w:rsidRPr="00E60331" w:rsidRDefault="00E60331" w:rsidP="00E60331">
            <w:pPr>
              <w:rPr>
                <w:rFonts w:ascii="Arial" w:hAnsi="Arial" w:cs="Arial"/>
                <w:sz w:val="20"/>
                <w:szCs w:val="20"/>
              </w:rPr>
            </w:pPr>
          </w:p>
        </w:tc>
        <w:tc>
          <w:tcPr>
            <w:tcW w:w="4507" w:type="dxa"/>
            <w:vAlign w:val="center"/>
          </w:tcPr>
          <w:p w14:paraId="5084FF8C" w14:textId="77777777" w:rsidR="00E60331" w:rsidRPr="00E60331" w:rsidRDefault="00E60331" w:rsidP="00E60331">
            <w:pPr>
              <w:rPr>
                <w:rFonts w:ascii="Arial" w:hAnsi="Arial" w:cs="Arial"/>
                <w:sz w:val="20"/>
                <w:szCs w:val="20"/>
              </w:rPr>
            </w:pPr>
          </w:p>
        </w:tc>
      </w:tr>
      <w:tr w:rsidR="00E60331" w:rsidRPr="00E60331" w14:paraId="30766AED" w14:textId="77777777" w:rsidTr="00E60331">
        <w:tblPrEx>
          <w:tblLook w:val="0000" w:firstRow="0" w:lastRow="0" w:firstColumn="0" w:lastColumn="0" w:noHBand="0" w:noVBand="0"/>
        </w:tblPrEx>
        <w:trPr>
          <w:trHeight w:hRule="exact" w:val="583"/>
        </w:trPr>
        <w:tc>
          <w:tcPr>
            <w:tcW w:w="4248" w:type="dxa"/>
            <w:vAlign w:val="center"/>
          </w:tcPr>
          <w:p w14:paraId="268774F8" w14:textId="77777777" w:rsidR="00E60331" w:rsidRPr="00E60331" w:rsidRDefault="00E60331" w:rsidP="00E60331">
            <w:pPr>
              <w:rPr>
                <w:rFonts w:ascii="Arial" w:hAnsi="Arial" w:cs="Arial"/>
                <w:sz w:val="20"/>
                <w:szCs w:val="20"/>
              </w:rPr>
            </w:pPr>
          </w:p>
        </w:tc>
        <w:tc>
          <w:tcPr>
            <w:tcW w:w="4507" w:type="dxa"/>
            <w:vAlign w:val="center"/>
          </w:tcPr>
          <w:p w14:paraId="359F0458" w14:textId="77777777" w:rsidR="00E60331" w:rsidRPr="00E60331" w:rsidRDefault="00E60331" w:rsidP="00E60331">
            <w:pPr>
              <w:rPr>
                <w:rFonts w:ascii="Arial" w:hAnsi="Arial" w:cs="Arial"/>
                <w:sz w:val="20"/>
                <w:szCs w:val="20"/>
              </w:rPr>
            </w:pPr>
          </w:p>
        </w:tc>
      </w:tr>
      <w:tr w:rsidR="00E60331" w:rsidRPr="00E60331" w14:paraId="0145758D" w14:textId="77777777" w:rsidTr="00E60331">
        <w:tblPrEx>
          <w:tblLook w:val="0000" w:firstRow="0" w:lastRow="0" w:firstColumn="0" w:lastColumn="0" w:noHBand="0" w:noVBand="0"/>
        </w:tblPrEx>
        <w:trPr>
          <w:trHeight w:hRule="exact" w:val="583"/>
        </w:trPr>
        <w:tc>
          <w:tcPr>
            <w:tcW w:w="4248" w:type="dxa"/>
            <w:vAlign w:val="center"/>
          </w:tcPr>
          <w:p w14:paraId="49F0E076" w14:textId="77777777" w:rsidR="00E60331" w:rsidRPr="00E60331" w:rsidRDefault="00E60331" w:rsidP="00E60331">
            <w:pPr>
              <w:rPr>
                <w:rFonts w:ascii="Arial" w:hAnsi="Arial" w:cs="Arial"/>
                <w:i/>
                <w:iCs/>
                <w:sz w:val="20"/>
                <w:szCs w:val="20"/>
              </w:rPr>
            </w:pPr>
            <w:r w:rsidRPr="00E60331">
              <w:rPr>
                <w:rFonts w:ascii="Arial" w:hAnsi="Arial" w:cs="Arial"/>
                <w:i/>
                <w:iCs/>
                <w:sz w:val="20"/>
                <w:szCs w:val="20"/>
              </w:rPr>
              <w:t>TOTAL:</w:t>
            </w:r>
          </w:p>
        </w:tc>
        <w:tc>
          <w:tcPr>
            <w:tcW w:w="4507" w:type="dxa"/>
            <w:vAlign w:val="center"/>
          </w:tcPr>
          <w:p w14:paraId="38DFEAF4" w14:textId="77777777" w:rsidR="00E60331" w:rsidRPr="00E60331" w:rsidRDefault="00E60331" w:rsidP="00E60331">
            <w:pPr>
              <w:rPr>
                <w:rFonts w:ascii="Arial" w:hAnsi="Arial" w:cs="Arial"/>
                <w:i/>
                <w:iCs/>
                <w:sz w:val="20"/>
                <w:szCs w:val="20"/>
              </w:rPr>
            </w:pPr>
            <w:r w:rsidRPr="00E60331">
              <w:rPr>
                <w:rFonts w:ascii="Arial" w:hAnsi="Arial" w:cs="Arial"/>
                <w:i/>
                <w:iCs/>
                <w:sz w:val="20"/>
                <w:szCs w:val="20"/>
                <w:highlight w:val="yellow"/>
              </w:rPr>
              <w:t>[£</w:t>
            </w:r>
            <w:r w:rsidRPr="00E60331">
              <w:rPr>
                <w:rFonts w:ascii="Arial" w:hAnsi="Arial" w:cs="Arial"/>
                <w:i/>
                <w:iCs/>
                <w:sz w:val="20"/>
                <w:szCs w:val="20"/>
              </w:rPr>
              <w:t>]</w:t>
            </w:r>
            <w:r w:rsidRPr="00E60331">
              <w:rPr>
                <w:rFonts w:ascii="Arial" w:hAnsi="Arial" w:cs="Arial"/>
                <w:i/>
                <w:iCs/>
                <w:sz w:val="20"/>
                <w:szCs w:val="20"/>
                <w:shd w:val="clear" w:color="auto" w:fill="BFBFBF"/>
              </w:rPr>
              <w:fldChar w:fldCharType="begin">
                <w:ffData>
                  <w:name w:val=""/>
                  <w:enabled/>
                  <w:calcOnExit w:val="0"/>
                  <w:textInput>
                    <w:default w:val="[Insert Amount]"/>
                  </w:textInput>
                </w:ffData>
              </w:fldChar>
            </w:r>
            <w:r w:rsidRPr="00E60331">
              <w:rPr>
                <w:rFonts w:ascii="Arial" w:hAnsi="Arial" w:cs="Arial"/>
                <w:i/>
                <w:iCs/>
                <w:sz w:val="20"/>
                <w:szCs w:val="20"/>
                <w:shd w:val="clear" w:color="auto" w:fill="BFBFBF"/>
              </w:rPr>
              <w:instrText xml:space="preserve"> FORMTEXT </w:instrText>
            </w:r>
            <w:r w:rsidRPr="00E60331">
              <w:rPr>
                <w:rFonts w:ascii="Arial" w:hAnsi="Arial" w:cs="Arial"/>
                <w:i/>
                <w:iCs/>
                <w:sz w:val="20"/>
                <w:szCs w:val="20"/>
                <w:shd w:val="clear" w:color="auto" w:fill="BFBFBF"/>
              </w:rPr>
            </w:r>
            <w:r w:rsidRPr="00E60331">
              <w:rPr>
                <w:rFonts w:ascii="Arial" w:hAnsi="Arial" w:cs="Arial"/>
                <w:i/>
                <w:iCs/>
                <w:sz w:val="20"/>
                <w:szCs w:val="20"/>
                <w:shd w:val="clear" w:color="auto" w:fill="BFBFBF"/>
              </w:rPr>
              <w:fldChar w:fldCharType="separate"/>
            </w:r>
            <w:r w:rsidRPr="00E60331">
              <w:rPr>
                <w:rFonts w:ascii="Arial" w:hAnsi="Arial" w:cs="Arial"/>
                <w:i/>
                <w:iCs/>
                <w:noProof/>
                <w:sz w:val="20"/>
                <w:szCs w:val="20"/>
                <w:shd w:val="clear" w:color="auto" w:fill="BFBFBF"/>
              </w:rPr>
              <w:t>[Insert Amount]</w:t>
            </w:r>
            <w:r w:rsidRPr="00E60331">
              <w:rPr>
                <w:rFonts w:ascii="Arial" w:hAnsi="Arial" w:cs="Arial"/>
                <w:i/>
                <w:iCs/>
                <w:sz w:val="20"/>
                <w:szCs w:val="20"/>
                <w:shd w:val="clear" w:color="auto" w:fill="BFBFBF"/>
              </w:rPr>
              <w:fldChar w:fldCharType="end"/>
            </w:r>
          </w:p>
        </w:tc>
      </w:tr>
    </w:tbl>
    <w:p w14:paraId="5DD380A0" w14:textId="77777777" w:rsidR="00EC6637" w:rsidRPr="00E60331" w:rsidRDefault="00EC6637" w:rsidP="00EC6637">
      <w:pPr>
        <w:rPr>
          <w:rFonts w:ascii="Arial" w:hAnsi="Arial" w:cs="Arial"/>
          <w:sz w:val="20"/>
          <w:szCs w:val="20"/>
        </w:rPr>
      </w:pPr>
    </w:p>
    <w:p w14:paraId="39867E99" w14:textId="77777777" w:rsidR="00EC6637" w:rsidRPr="00E60331" w:rsidRDefault="00EC6637" w:rsidP="00EC6637">
      <w:pPr>
        <w:spacing w:after="200" w:line="276" w:lineRule="auto"/>
        <w:rPr>
          <w:rFonts w:ascii="Arial" w:hAnsi="Arial" w:cs="Arial"/>
          <w:sz w:val="20"/>
          <w:szCs w:val="20"/>
        </w:rPr>
      </w:pPr>
      <w:r w:rsidRPr="00E60331">
        <w:rPr>
          <w:rFonts w:ascii="Arial" w:hAnsi="Arial" w:cs="Arial"/>
          <w:sz w:val="20"/>
          <w:szCs w:val="20"/>
        </w:rPr>
        <w:t xml:space="preserve"> </w:t>
      </w:r>
    </w:p>
    <w:p w14:paraId="608ED9DE" w14:textId="77777777" w:rsidR="00E60331" w:rsidRPr="00E60331" w:rsidRDefault="00E60331" w:rsidP="00E60331">
      <w:pPr>
        <w:spacing w:after="200" w:line="276" w:lineRule="auto"/>
        <w:rPr>
          <w:rFonts w:ascii="Arial" w:eastAsia="Arial" w:hAnsi="Arial" w:cs="Arial"/>
          <w:b/>
          <w:bCs/>
          <w:sz w:val="20"/>
          <w:szCs w:val="20"/>
        </w:rPr>
      </w:pPr>
      <w:r w:rsidRPr="00E60331">
        <w:rPr>
          <w:rFonts w:ascii="Arial" w:eastAsia="Arial" w:hAnsi="Arial" w:cs="Arial"/>
          <w:b/>
          <w:bCs/>
          <w:sz w:val="20"/>
          <w:szCs w:val="20"/>
        </w:rPr>
        <w:t>Invoices to be addressed to:</w:t>
      </w:r>
    </w:p>
    <w:p w14:paraId="63490192" w14:textId="1F3FE72E" w:rsidR="00E60331" w:rsidRPr="00E60331" w:rsidRDefault="00E60331" w:rsidP="00E60331">
      <w:pPr>
        <w:spacing w:after="200" w:line="276" w:lineRule="auto"/>
        <w:rPr>
          <w:rFonts w:ascii="Arial" w:eastAsia="Arial" w:hAnsi="Arial" w:cs="Arial"/>
          <w:sz w:val="20"/>
          <w:szCs w:val="20"/>
        </w:rPr>
      </w:pPr>
      <w:r w:rsidRPr="00E60331">
        <w:rPr>
          <w:rFonts w:ascii="Arial" w:eastAsia="Arial" w:hAnsi="Arial" w:cs="Arial"/>
          <w:sz w:val="20"/>
          <w:szCs w:val="20"/>
        </w:rPr>
        <w:t>FAS</w:t>
      </w:r>
      <w:r w:rsidR="00F811B7">
        <w:rPr>
          <w:rFonts w:ascii="Arial" w:eastAsia="Arial" w:hAnsi="Arial" w:cs="Arial"/>
          <w:sz w:val="20"/>
          <w:szCs w:val="20"/>
        </w:rPr>
        <w:t xml:space="preserve"> for School of Psychology and Neuroscience</w:t>
      </w:r>
      <w:r w:rsidRPr="00E60331">
        <w:rPr>
          <w:rFonts w:ascii="Arial" w:eastAsia="Arial" w:hAnsi="Arial" w:cs="Arial"/>
          <w:sz w:val="20"/>
          <w:szCs w:val="20"/>
        </w:rPr>
        <w:br/>
      </w:r>
      <w:r w:rsidRPr="00E60331">
        <w:rPr>
          <w:rFonts w:ascii="Arial" w:eastAsia="Arial" w:hAnsi="Arial" w:cs="Arial"/>
          <w:sz w:val="20"/>
          <w:szCs w:val="20"/>
        </w:rPr>
        <w:br/>
        <w:t xml:space="preserve">E-Mail: </w:t>
      </w:r>
      <w:r w:rsidRPr="00E60331">
        <w:rPr>
          <w:rFonts w:ascii="Arial" w:eastAsia="Arial" w:hAnsi="Arial" w:cs="Arial"/>
          <w:sz w:val="20"/>
          <w:szCs w:val="20"/>
        </w:rPr>
        <w:tab/>
      </w:r>
      <w:r w:rsidRPr="00E60331">
        <w:rPr>
          <w:rFonts w:ascii="Arial" w:eastAsia="Arial" w:hAnsi="Arial" w:cs="Arial"/>
          <w:sz w:val="20"/>
          <w:szCs w:val="20"/>
        </w:rPr>
        <w:tab/>
      </w:r>
      <w:r w:rsidR="00F811B7">
        <w:rPr>
          <w:rFonts w:ascii="Arial" w:eastAsia="Arial" w:hAnsi="Arial" w:cs="Arial"/>
          <w:sz w:val="20"/>
          <w:szCs w:val="20"/>
        </w:rPr>
        <w:t>PsychFAS</w:t>
      </w:r>
      <w:r w:rsidRPr="00E60331">
        <w:rPr>
          <w:rFonts w:ascii="Arial" w:eastAsia="Arial" w:hAnsi="Arial" w:cs="Arial"/>
          <w:sz w:val="20"/>
          <w:szCs w:val="20"/>
        </w:rPr>
        <w:t>@st-andrews.ac.uk</w:t>
      </w:r>
      <w:r w:rsidRPr="00E60331">
        <w:rPr>
          <w:rFonts w:ascii="Arial" w:eastAsia="Arial" w:hAnsi="Arial" w:cs="Arial"/>
          <w:sz w:val="20"/>
          <w:szCs w:val="20"/>
        </w:rPr>
        <w:br/>
        <w:t>Address:</w:t>
      </w:r>
      <w:r w:rsidRPr="00E60331">
        <w:rPr>
          <w:rFonts w:ascii="Arial" w:eastAsia="Arial" w:hAnsi="Arial" w:cs="Arial"/>
          <w:sz w:val="20"/>
          <w:szCs w:val="20"/>
        </w:rPr>
        <w:tab/>
        <w:t>Finance Advice &amp; Support (FAS)</w:t>
      </w:r>
      <w:r w:rsidRPr="00E60331">
        <w:rPr>
          <w:rFonts w:ascii="Arial" w:eastAsia="Arial" w:hAnsi="Arial" w:cs="Arial"/>
          <w:sz w:val="20"/>
          <w:szCs w:val="20"/>
        </w:rPr>
        <w:br/>
        <w:t xml:space="preserve"> </w:t>
      </w:r>
      <w:r w:rsidRPr="00E60331">
        <w:rPr>
          <w:rFonts w:ascii="Arial" w:eastAsia="Arial" w:hAnsi="Arial" w:cs="Arial"/>
          <w:sz w:val="20"/>
          <w:szCs w:val="20"/>
        </w:rPr>
        <w:tab/>
      </w:r>
      <w:r w:rsidRPr="00E60331">
        <w:rPr>
          <w:rFonts w:ascii="Arial" w:eastAsia="Arial" w:hAnsi="Arial" w:cs="Arial"/>
          <w:sz w:val="20"/>
          <w:szCs w:val="20"/>
        </w:rPr>
        <w:tab/>
        <w:t>Walter Bower House, Eden Campus</w:t>
      </w:r>
      <w:r w:rsidRPr="00E60331">
        <w:rPr>
          <w:rFonts w:ascii="Arial" w:eastAsia="Arial" w:hAnsi="Arial" w:cs="Arial"/>
          <w:sz w:val="20"/>
          <w:szCs w:val="20"/>
        </w:rPr>
        <w:br/>
        <w:t xml:space="preserve"> </w:t>
      </w:r>
      <w:r w:rsidRPr="00E60331">
        <w:rPr>
          <w:rFonts w:ascii="Arial" w:eastAsia="Arial" w:hAnsi="Arial" w:cs="Arial"/>
          <w:sz w:val="20"/>
          <w:szCs w:val="20"/>
        </w:rPr>
        <w:tab/>
      </w:r>
      <w:r w:rsidRPr="00E60331">
        <w:rPr>
          <w:rFonts w:ascii="Arial" w:eastAsia="Arial" w:hAnsi="Arial" w:cs="Arial"/>
          <w:sz w:val="20"/>
          <w:szCs w:val="20"/>
        </w:rPr>
        <w:tab/>
        <w:t>Guardbridge, Fife</w:t>
      </w:r>
      <w:r w:rsidRPr="00E60331">
        <w:rPr>
          <w:rFonts w:ascii="Arial" w:eastAsia="Arial" w:hAnsi="Arial" w:cs="Arial"/>
          <w:sz w:val="20"/>
          <w:szCs w:val="20"/>
        </w:rPr>
        <w:br/>
        <w:t xml:space="preserve"> </w:t>
      </w:r>
      <w:r w:rsidRPr="00E60331">
        <w:rPr>
          <w:rFonts w:ascii="Arial" w:eastAsia="Arial" w:hAnsi="Arial" w:cs="Arial"/>
          <w:sz w:val="20"/>
          <w:szCs w:val="20"/>
        </w:rPr>
        <w:tab/>
      </w:r>
      <w:r w:rsidRPr="00E60331">
        <w:rPr>
          <w:rFonts w:ascii="Arial" w:eastAsia="Arial" w:hAnsi="Arial" w:cs="Arial"/>
          <w:sz w:val="20"/>
          <w:szCs w:val="20"/>
        </w:rPr>
        <w:tab/>
        <w:t>KY16 0US</w:t>
      </w:r>
    </w:p>
    <w:p w14:paraId="02CE3BC6" w14:textId="6CF5D87B" w:rsidR="00E60331" w:rsidRPr="00E60331" w:rsidRDefault="00E60331" w:rsidP="00E60331">
      <w:pPr>
        <w:spacing w:after="200" w:line="276" w:lineRule="auto"/>
        <w:rPr>
          <w:rFonts w:ascii="Arial" w:eastAsia="Arial" w:hAnsi="Arial" w:cs="Arial"/>
          <w:sz w:val="20"/>
          <w:szCs w:val="20"/>
        </w:rPr>
      </w:pPr>
      <w:r w:rsidRPr="00E60331">
        <w:rPr>
          <w:rFonts w:ascii="Arial" w:eastAsia="Arial" w:hAnsi="Arial" w:cs="Arial"/>
          <w:sz w:val="20"/>
          <w:szCs w:val="20"/>
        </w:rPr>
        <w:t xml:space="preserve">St Andrews reference number: </w:t>
      </w:r>
      <w:r w:rsidR="00F811B7" w:rsidRPr="00F811B7">
        <w:rPr>
          <w:rFonts w:ascii="Arial" w:hAnsi="Arial" w:cs="Arial"/>
          <w:sz w:val="20"/>
          <w:szCs w:val="20"/>
        </w:rPr>
        <w:t>561158</w:t>
      </w:r>
      <w:r w:rsidRPr="00E60331">
        <w:rPr>
          <w:rFonts w:ascii="Arial" w:eastAsia="Arial" w:hAnsi="Arial" w:cs="Arial"/>
          <w:sz w:val="20"/>
          <w:szCs w:val="20"/>
        </w:rPr>
        <w:br/>
        <w:t xml:space="preserve">(Please include this, and a purchase order number which St Andrews will provide, on all invoices) </w:t>
      </w:r>
    </w:p>
    <w:p w14:paraId="77B377FD" w14:textId="04A62F3A" w:rsidR="00EC6637" w:rsidRPr="00E60331" w:rsidRDefault="00EC6637" w:rsidP="00EC6637">
      <w:pPr>
        <w:spacing w:after="200" w:line="276" w:lineRule="auto"/>
        <w:rPr>
          <w:rFonts w:ascii="Arial" w:hAnsi="Arial" w:cs="Arial"/>
          <w:sz w:val="20"/>
          <w:szCs w:val="20"/>
        </w:rPr>
      </w:pPr>
    </w:p>
    <w:p w14:paraId="20C0EA21" w14:textId="23E2A84A" w:rsidR="00EC6637" w:rsidRPr="00E60331" w:rsidRDefault="00EC6637">
      <w:pPr>
        <w:rPr>
          <w:rFonts w:ascii="Arial" w:eastAsia="Palatino Linotype" w:hAnsi="Arial" w:cs="Arial"/>
          <w:b/>
          <w:bCs/>
          <w:color w:val="000000"/>
          <w:sz w:val="20"/>
          <w:szCs w:val="20"/>
        </w:rPr>
      </w:pPr>
      <w:r w:rsidRPr="00E60331">
        <w:rPr>
          <w:rFonts w:ascii="Arial" w:eastAsia="Palatino Linotype" w:hAnsi="Arial" w:cs="Arial"/>
          <w:b/>
          <w:bCs/>
          <w:color w:val="000000"/>
          <w:sz w:val="20"/>
          <w:szCs w:val="20"/>
        </w:rPr>
        <w:br w:type="page"/>
      </w:r>
    </w:p>
    <w:p w14:paraId="495EF07B" w14:textId="576A7FAF" w:rsidR="00EC6637" w:rsidRPr="00EC6637" w:rsidRDefault="00EC6637" w:rsidP="00E60331">
      <w:pPr>
        <w:jc w:val="center"/>
        <w:rPr>
          <w:rFonts w:ascii="Arial" w:eastAsia="Palatino Linotype" w:hAnsi="Arial" w:cs="Arial"/>
          <w:b/>
          <w:bCs/>
          <w:color w:val="000000"/>
          <w:sz w:val="20"/>
          <w:szCs w:val="20"/>
        </w:rPr>
      </w:pPr>
      <w:r>
        <w:rPr>
          <w:rFonts w:ascii="Arial" w:eastAsia="Palatino Linotype" w:hAnsi="Arial" w:cs="Arial"/>
          <w:b/>
          <w:bCs/>
          <w:color w:val="000000"/>
          <w:sz w:val="20"/>
          <w:szCs w:val="20"/>
        </w:rPr>
        <w:lastRenderedPageBreak/>
        <w:t>Part 4 – Additional terms and conditions</w:t>
      </w:r>
    </w:p>
    <w:p w14:paraId="7F642D9C" w14:textId="77777777" w:rsidR="00EC6637" w:rsidRDefault="00EC6637">
      <w:pPr>
        <w:rPr>
          <w:rFonts w:ascii="Arial" w:eastAsia="Palatino Linotype" w:hAnsi="Arial" w:cs="Arial"/>
          <w:b/>
          <w:bCs/>
          <w:color w:val="000000"/>
          <w:sz w:val="20"/>
          <w:szCs w:val="20"/>
        </w:rPr>
      </w:pPr>
    </w:p>
    <w:p w14:paraId="75454B57" w14:textId="77777777" w:rsidR="00E60331" w:rsidRDefault="00E60331">
      <w:pPr>
        <w:rPr>
          <w:rFonts w:ascii="Arial" w:eastAsia="Palatino Linotype" w:hAnsi="Arial" w:cs="Arial"/>
          <w:b/>
          <w:bCs/>
          <w:color w:val="000000"/>
          <w:sz w:val="20"/>
          <w:szCs w:val="20"/>
        </w:rPr>
      </w:pPr>
    </w:p>
    <w:p w14:paraId="07A9C8F0" w14:textId="611FE6BE" w:rsidR="00E60331" w:rsidRDefault="00E60331">
      <w:pPr>
        <w:rPr>
          <w:rFonts w:ascii="Arial" w:eastAsia="Palatino Linotype" w:hAnsi="Arial" w:cs="Arial"/>
          <w:color w:val="000000"/>
          <w:sz w:val="20"/>
          <w:szCs w:val="20"/>
        </w:rPr>
      </w:pPr>
      <w:r>
        <w:rPr>
          <w:rFonts w:ascii="Arial" w:eastAsia="Palatino Linotype" w:hAnsi="Arial" w:cs="Arial"/>
          <w:color w:val="000000"/>
          <w:sz w:val="20"/>
          <w:szCs w:val="20"/>
        </w:rPr>
        <w:t>Subaward commencement date: [</w:t>
      </w:r>
      <w:r w:rsidRPr="00E60331">
        <w:rPr>
          <w:rFonts w:ascii="Arial" w:eastAsia="Palatino Linotype" w:hAnsi="Arial" w:cs="Arial"/>
          <w:color w:val="000000"/>
          <w:sz w:val="20"/>
          <w:szCs w:val="20"/>
          <w:highlight w:val="yellow"/>
        </w:rPr>
        <w:t>insert date</w:t>
      </w:r>
      <w:r>
        <w:rPr>
          <w:rFonts w:ascii="Arial" w:eastAsia="Palatino Linotype" w:hAnsi="Arial" w:cs="Arial"/>
          <w:color w:val="000000"/>
          <w:sz w:val="20"/>
          <w:szCs w:val="20"/>
        </w:rPr>
        <w:t>]</w:t>
      </w:r>
    </w:p>
    <w:p w14:paraId="0621D9D9" w14:textId="77777777" w:rsidR="00E60331" w:rsidRDefault="00E60331">
      <w:pPr>
        <w:rPr>
          <w:rFonts w:ascii="Arial" w:eastAsia="Palatino Linotype" w:hAnsi="Arial" w:cs="Arial"/>
          <w:color w:val="000000"/>
          <w:sz w:val="20"/>
          <w:szCs w:val="20"/>
        </w:rPr>
      </w:pPr>
    </w:p>
    <w:p w14:paraId="636DDA96" w14:textId="69120583" w:rsidR="00E60331" w:rsidRPr="00A03A5B" w:rsidRDefault="00E60331">
      <w:pPr>
        <w:rPr>
          <w:rFonts w:ascii="Arial" w:eastAsia="Palatino Linotype" w:hAnsi="Arial" w:cs="Arial"/>
          <w:color w:val="000000"/>
          <w:sz w:val="20"/>
          <w:szCs w:val="20"/>
        </w:rPr>
      </w:pPr>
      <w:r>
        <w:rPr>
          <w:rFonts w:ascii="Arial" w:eastAsia="Palatino Linotype" w:hAnsi="Arial" w:cs="Arial"/>
          <w:color w:val="000000"/>
          <w:sz w:val="20"/>
          <w:szCs w:val="20"/>
        </w:rPr>
        <w:t>Subaward end date: [</w:t>
      </w:r>
      <w:r w:rsidRPr="00E60331">
        <w:rPr>
          <w:rFonts w:ascii="Arial" w:eastAsia="Palatino Linotype" w:hAnsi="Arial" w:cs="Arial"/>
          <w:color w:val="000000"/>
          <w:sz w:val="20"/>
          <w:szCs w:val="20"/>
          <w:highlight w:val="yellow"/>
        </w:rPr>
        <w:t>insert date</w:t>
      </w:r>
      <w:r>
        <w:rPr>
          <w:rFonts w:ascii="Arial" w:eastAsia="Palatino Linotype" w:hAnsi="Arial" w:cs="Arial"/>
          <w:color w:val="000000"/>
          <w:sz w:val="20"/>
          <w:szCs w:val="20"/>
        </w:rPr>
        <w:t>], unless the Main Grant terminates early for any reason, in which case this Subaward will also terminate on that earlier date.</w:t>
      </w:r>
    </w:p>
    <w:sectPr w:rsidR="00E60331" w:rsidRPr="00A03A5B" w:rsidSect="00B2449D">
      <w:headerReference w:type="first" r:id="rId6"/>
      <w:footerReference w:type="first" r:id="rId7"/>
      <w:type w:val="continuous"/>
      <w:pgSz w:w="11909" w:h="16838"/>
      <w:pgMar w:top="1701" w:right="1418" w:bottom="2835" w:left="1418" w:header="720" w:footer="39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49C6" w14:textId="77777777" w:rsidR="001E3C51" w:rsidRDefault="001E3C51" w:rsidP="00E36151">
      <w:r>
        <w:separator/>
      </w:r>
    </w:p>
  </w:endnote>
  <w:endnote w:type="continuationSeparator" w:id="0">
    <w:p w14:paraId="01CE94A9" w14:textId="77777777" w:rsidR="001E3C51" w:rsidRDefault="001E3C51" w:rsidP="00E3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Palatino Linotype">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85A5" w14:textId="0855780D" w:rsidR="00A03A5B" w:rsidRPr="00A03A5B" w:rsidRDefault="00DC2ABF" w:rsidP="00A03A5B">
    <w:pPr>
      <w:spacing w:line="252" w:lineRule="exact"/>
      <w:ind w:right="1303" w:firstLine="720"/>
      <w:textAlignment w:val="baseline"/>
      <w:rPr>
        <w:rFonts w:ascii="Palatino Linotype" w:eastAsia="Palatino Linotype" w:hAnsi="Palatino Linotype"/>
        <w:color w:val="000000"/>
        <w:sz w:val="20"/>
      </w:rPr>
    </w:pPr>
    <w:r w:rsidRPr="00A03A5B">
      <w:rPr>
        <w:rFonts w:ascii="Palatino Linotype" w:eastAsia="Palatino Linotype" w:hAnsi="Palatino Linotype"/>
        <w:noProof/>
        <w:color w:val="000000"/>
        <w:sz w:val="20"/>
      </w:rPr>
      <mc:AlternateContent>
        <mc:Choice Requires="wps">
          <w:drawing>
            <wp:anchor distT="0" distB="0" distL="114300" distR="114300" simplePos="0" relativeHeight="251659776" behindDoc="0" locked="0" layoutInCell="1" allowOverlap="1" wp14:anchorId="40C96350" wp14:editId="05FCEB61">
              <wp:simplePos x="0" y="0"/>
              <wp:positionH relativeFrom="margin">
                <wp:align>left</wp:align>
              </wp:positionH>
              <wp:positionV relativeFrom="paragraph">
                <wp:posOffset>81877</wp:posOffset>
              </wp:positionV>
              <wp:extent cx="6101715" cy="0"/>
              <wp:effectExtent l="0" t="0" r="0" b="0"/>
              <wp:wrapTight wrapText="bothSides">
                <wp:wrapPolygon edited="0">
                  <wp:start x="0" y="0"/>
                  <wp:lineTo x="0" y="21600"/>
                  <wp:lineTo x="21600" y="21600"/>
                  <wp:lineTo x="21600" y="0"/>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1715" cy="0"/>
                      </a:xfrm>
                      <a:prstGeom prst="line">
                        <a:avLst/>
                      </a:prstGeom>
                      <a:noFill/>
                      <a:ln w="12700">
                        <a:solidFill>
                          <a:srgbClr val="000000">
                            <a:alpha val="60001"/>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C1D250" id="Straight Connector 8" o:spid="_x0000_s1026" style="position:absolute;flip:y;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45pt" to="480.4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" strokeweight="1pt">
              <v:stroke opacity="39321f"/>
              <v:shadow opacity="22938f" offset="0"/>
              <w10:wrap type="tight" anchorx="margin"/>
            </v:line>
          </w:pict>
        </mc:Fallback>
      </mc:AlternateContent>
    </w:r>
    <w:r w:rsidR="00464FD5" w:rsidRPr="00A03A5B">
      <w:rPr>
        <w:rFonts w:ascii="Palatino Linotype" w:eastAsia="Palatino Linotype" w:hAnsi="Palatino Linotype"/>
        <w:color w:val="000000"/>
        <w:sz w:val="20"/>
      </w:rPr>
      <w:t>Walter Bower House</w:t>
    </w:r>
    <w:r w:rsidRPr="00A03A5B">
      <w:rPr>
        <w:rFonts w:ascii="Palatino Linotype" w:eastAsia="Palatino Linotype" w:hAnsi="Palatino Linotype"/>
        <w:color w:val="000000"/>
        <w:sz w:val="20"/>
      </w:rPr>
      <w:t xml:space="preserve">, </w:t>
    </w:r>
    <w:r w:rsidR="00464FD5" w:rsidRPr="00A03A5B">
      <w:rPr>
        <w:rFonts w:ascii="Palatino Linotype" w:eastAsia="Palatino Linotype" w:hAnsi="Palatino Linotype"/>
        <w:color w:val="000000"/>
        <w:sz w:val="20"/>
      </w:rPr>
      <w:t>Guardbridge, St Andrews, Fife, KY16 0US</w:t>
    </w:r>
    <w:r w:rsidR="00835EDB" w:rsidRPr="00A03A5B">
      <w:rPr>
        <w:rFonts w:ascii="Palatino Linotype" w:eastAsia="Palatino Linotype" w:hAnsi="Palatino Linotype"/>
        <w:color w:val="000000"/>
        <w:sz w:val="20"/>
      </w:rPr>
      <w:t>, Scotland</w:t>
    </w:r>
  </w:p>
  <w:p w14:paraId="6B82309F" w14:textId="61924560" w:rsidR="00DC2ABF" w:rsidRPr="00A03A5B" w:rsidRDefault="00DC2ABF" w:rsidP="00DC2ABF">
    <w:pPr>
      <w:spacing w:line="252" w:lineRule="exact"/>
      <w:ind w:left="720" w:right="852"/>
      <w:textAlignment w:val="baseline"/>
      <w:rPr>
        <w:rFonts w:ascii="Palatino Linotype" w:eastAsia="Palatino Linotype" w:hAnsi="Palatino Linotype"/>
        <w:spacing w:val="2"/>
        <w:sz w:val="20"/>
      </w:rPr>
    </w:pPr>
    <w:r w:rsidRPr="00A03A5B">
      <w:rPr>
        <w:rFonts w:ascii="Palatino Linotype" w:eastAsia="Palatino Linotype" w:hAnsi="Palatino Linotype"/>
        <w:spacing w:val="2"/>
        <w:sz w:val="20"/>
      </w:rPr>
      <w:t xml:space="preserve">busdev@st-andrews.ac.uk </w:t>
    </w:r>
    <w:r w:rsidR="00BE2300" w:rsidRPr="00A03A5B">
      <w:rPr>
        <w:rFonts w:ascii="Palatino Linotype" w:eastAsia="Palatino Linotype" w:hAnsi="Palatino Linotype"/>
        <w:spacing w:val="2"/>
        <w:sz w:val="20"/>
      </w:rPr>
      <w:t xml:space="preserve"> </w:t>
    </w:r>
    <w:r w:rsidRPr="00A03A5B">
      <w:rPr>
        <w:rFonts w:ascii="Palatino Linotype" w:eastAsia="Palatino Linotype" w:hAnsi="Palatino Linotype"/>
        <w:spacing w:val="2"/>
        <w:sz w:val="20"/>
      </w:rPr>
      <w:t xml:space="preserve">contracts@st-andrews.ac.uk  </w:t>
    </w:r>
  </w:p>
  <w:p w14:paraId="1550798A" w14:textId="5E2FD815" w:rsidR="00A03A5B" w:rsidRPr="00A03A5B" w:rsidRDefault="00A03A5B" w:rsidP="00DC2ABF">
    <w:pPr>
      <w:spacing w:line="252" w:lineRule="exact"/>
      <w:ind w:left="720" w:right="852"/>
      <w:textAlignment w:val="baseline"/>
      <w:rPr>
        <w:rFonts w:ascii="Palatino Linotype" w:eastAsia="Palatino Linotype" w:hAnsi="Palatino Linotype"/>
        <w:spacing w:val="2"/>
        <w:sz w:val="20"/>
      </w:rPr>
    </w:pPr>
    <w:r w:rsidRPr="00A03A5B">
      <w:rPr>
        <w:rFonts w:ascii="Palatino Linotype" w:eastAsia="Palatino Linotype" w:hAnsi="Palatino Linotype"/>
        <w:spacing w:val="2"/>
        <w:sz w:val="20"/>
      </w:rPr>
      <w:t>www.st-andrews.ac.uk</w:t>
    </w:r>
  </w:p>
  <w:p w14:paraId="72187374" w14:textId="2A449BEA" w:rsidR="00DC2ABF" w:rsidRPr="00A03A5B" w:rsidRDefault="00DC2ABF" w:rsidP="00DC2ABF">
    <w:pPr>
      <w:spacing w:before="232" w:line="201" w:lineRule="exact"/>
      <w:ind w:left="720"/>
      <w:textAlignment w:val="baseline"/>
      <w:rPr>
        <w:rFonts w:ascii="Palatino Linotype" w:eastAsia="Palatino Linotype" w:hAnsi="Palatino Linotype"/>
        <w:color w:val="000000"/>
        <w:sz w:val="15"/>
        <w:szCs w:val="15"/>
      </w:rPr>
    </w:pPr>
    <w:r w:rsidRPr="00A03A5B">
      <w:rPr>
        <w:rFonts w:ascii="Palatino Linotype" w:eastAsia="Palatino Linotype" w:hAnsi="Palatino Linotype"/>
        <w:color w:val="000000"/>
        <w:sz w:val="15"/>
        <w:szCs w:val="15"/>
      </w:rPr>
      <w:t>The University of St Andrews is a charity registered in Scotland, No: SC013532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A16E" w14:textId="77777777" w:rsidR="001E3C51" w:rsidRDefault="001E3C51" w:rsidP="00E36151">
      <w:r>
        <w:separator/>
      </w:r>
    </w:p>
  </w:footnote>
  <w:footnote w:type="continuationSeparator" w:id="0">
    <w:p w14:paraId="7451620D" w14:textId="77777777" w:rsidR="001E3C51" w:rsidRDefault="001E3C51" w:rsidP="00E3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E053" w14:textId="258C956F" w:rsidR="00635AB5" w:rsidRDefault="00D81343" w:rsidP="00635AB5">
    <w:pPr>
      <w:spacing w:before="12" w:after="370"/>
      <w:ind w:right="1902"/>
      <w:textAlignment w:val="baseline"/>
      <w:rPr>
        <w:rFonts w:ascii="Palatino Linotype" w:eastAsia="Palatino Linotype" w:hAnsi="Palatino Linotype"/>
        <w:color w:val="000000"/>
        <w:sz w:val="26"/>
      </w:rPr>
    </w:pPr>
    <w:r>
      <w:rPr>
        <w:noProof/>
      </w:rPr>
      <mc:AlternateContent>
        <mc:Choice Requires="wps">
          <w:drawing>
            <wp:inline distT="0" distB="0" distL="0" distR="0" wp14:anchorId="1C6DDBB8" wp14:editId="1D4D9227">
              <wp:extent cx="304800" cy="304800"/>
              <wp:effectExtent l="0" t="0" r="0" b="0"/>
              <wp:docPr id="1319197008" name="Rectangle 2" descr="University of St Andrew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3AB61" id="Rectangle 2" o:spid="_x0000_s1026" alt="University of St Andrew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35AB5">
      <w:rPr>
        <w:noProof/>
      </w:rPr>
      <w:drawing>
        <wp:anchor distT="0" distB="0" distL="114300" distR="114300" simplePos="0" relativeHeight="251658751" behindDoc="1" locked="0" layoutInCell="1" allowOverlap="1" wp14:anchorId="2A390C4D" wp14:editId="4C56C278">
          <wp:simplePos x="0" y="0"/>
          <wp:positionH relativeFrom="margin">
            <wp:align>left</wp:align>
          </wp:positionH>
          <wp:positionV relativeFrom="paragraph">
            <wp:posOffset>-327876</wp:posOffset>
          </wp:positionV>
          <wp:extent cx="2937510" cy="913130"/>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937510" cy="913130"/>
                  </a:xfrm>
                  <a:prstGeom prst="rect">
                    <a:avLst/>
                  </a:prstGeom>
                </pic:spPr>
              </pic:pic>
            </a:graphicData>
          </a:graphic>
        </wp:anchor>
      </w:drawing>
    </w:r>
  </w:p>
  <w:p w14:paraId="7EF557C7" w14:textId="709A843F" w:rsidR="00DC2ABF" w:rsidRPr="00A03A5B" w:rsidRDefault="00B2449D" w:rsidP="00635AB5">
    <w:pPr>
      <w:spacing w:before="12" w:after="370"/>
      <w:ind w:left="720" w:right="1902" w:firstLine="273"/>
      <w:textAlignment w:val="baseline"/>
      <w:rPr>
        <w:rFonts w:ascii="Palatino Linotype" w:hAnsi="Palatino Linotype"/>
      </w:rPr>
    </w:pPr>
    <w:r>
      <w:rPr>
        <w:rFonts w:ascii="Palatino Linotype" w:eastAsia="Palatino Linotype" w:hAnsi="Palatino Linotype"/>
        <w:color w:val="000000"/>
        <w:sz w:val="26"/>
      </w:rPr>
      <w:t xml:space="preserve"> </w:t>
    </w:r>
    <w:r w:rsidR="00DC2ABF" w:rsidRPr="00A03A5B">
      <w:rPr>
        <w:rFonts w:ascii="Palatino Linotype" w:eastAsia="Palatino Linotype" w:hAnsi="Palatino Linotype"/>
        <w:color w:val="000000"/>
        <w:sz w:val="26"/>
      </w:rPr>
      <w:t>Research Business Development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29"/>
    <w:rsid w:val="00007ADB"/>
    <w:rsid w:val="000120E5"/>
    <w:rsid w:val="000F17D1"/>
    <w:rsid w:val="00192B91"/>
    <w:rsid w:val="001B4095"/>
    <w:rsid w:val="001E3C51"/>
    <w:rsid w:val="002478B0"/>
    <w:rsid w:val="00292F2E"/>
    <w:rsid w:val="00464FD5"/>
    <w:rsid w:val="004660CA"/>
    <w:rsid w:val="00485D07"/>
    <w:rsid w:val="004862CF"/>
    <w:rsid w:val="00630454"/>
    <w:rsid w:val="00635AB5"/>
    <w:rsid w:val="00661971"/>
    <w:rsid w:val="00835EDB"/>
    <w:rsid w:val="00925729"/>
    <w:rsid w:val="009522F6"/>
    <w:rsid w:val="00A03A5B"/>
    <w:rsid w:val="00B2449D"/>
    <w:rsid w:val="00BA673A"/>
    <w:rsid w:val="00BB41D4"/>
    <w:rsid w:val="00BE2300"/>
    <w:rsid w:val="00CB3159"/>
    <w:rsid w:val="00CC55E1"/>
    <w:rsid w:val="00CD1229"/>
    <w:rsid w:val="00CD69FC"/>
    <w:rsid w:val="00D81343"/>
    <w:rsid w:val="00DA091B"/>
    <w:rsid w:val="00DC2ABF"/>
    <w:rsid w:val="00DE08AF"/>
    <w:rsid w:val="00E36151"/>
    <w:rsid w:val="00E60331"/>
    <w:rsid w:val="00EC6637"/>
    <w:rsid w:val="00F43F03"/>
    <w:rsid w:val="00F811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66EB3"/>
  <w15:docId w15:val="{7CF30E1A-486E-4A35-8D67-E3FE9A06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8AF"/>
    <w:rPr>
      <w:color w:val="0563C1" w:themeColor="hyperlink"/>
      <w:u w:val="single"/>
    </w:rPr>
  </w:style>
  <w:style w:type="paragraph" w:styleId="Header">
    <w:name w:val="header"/>
    <w:basedOn w:val="Normal"/>
    <w:link w:val="HeaderChar"/>
    <w:uiPriority w:val="99"/>
    <w:unhideWhenUsed/>
    <w:rsid w:val="00E36151"/>
    <w:pPr>
      <w:tabs>
        <w:tab w:val="center" w:pos="4513"/>
        <w:tab w:val="right" w:pos="9026"/>
      </w:tabs>
    </w:pPr>
  </w:style>
  <w:style w:type="character" w:customStyle="1" w:styleId="HeaderChar">
    <w:name w:val="Header Char"/>
    <w:basedOn w:val="DefaultParagraphFont"/>
    <w:link w:val="Header"/>
    <w:uiPriority w:val="99"/>
    <w:rsid w:val="00E36151"/>
  </w:style>
  <w:style w:type="paragraph" w:styleId="Footer">
    <w:name w:val="footer"/>
    <w:basedOn w:val="Normal"/>
    <w:link w:val="FooterChar"/>
    <w:uiPriority w:val="99"/>
    <w:unhideWhenUsed/>
    <w:rsid w:val="00E36151"/>
    <w:pPr>
      <w:tabs>
        <w:tab w:val="center" w:pos="4513"/>
        <w:tab w:val="right" w:pos="9026"/>
      </w:tabs>
    </w:pPr>
  </w:style>
  <w:style w:type="character" w:customStyle="1" w:styleId="FooterChar">
    <w:name w:val="Footer Char"/>
    <w:basedOn w:val="DefaultParagraphFont"/>
    <w:link w:val="Footer"/>
    <w:uiPriority w:val="99"/>
    <w:rsid w:val="00E36151"/>
  </w:style>
  <w:style w:type="character" w:styleId="UnresolvedMention">
    <w:name w:val="Unresolved Mention"/>
    <w:basedOn w:val="DefaultParagraphFont"/>
    <w:uiPriority w:val="99"/>
    <w:semiHidden/>
    <w:unhideWhenUsed/>
    <w:rsid w:val="00E36151"/>
    <w:rPr>
      <w:color w:val="605E5C"/>
      <w:shd w:val="clear" w:color="auto" w:fill="E1DFDD"/>
    </w:rPr>
  </w:style>
  <w:style w:type="paragraph" w:customStyle="1" w:styleId="BodyText1">
    <w:name w:val="Body Text 1"/>
    <w:basedOn w:val="BodyText"/>
    <w:uiPriority w:val="10"/>
    <w:qFormat/>
    <w:rsid w:val="00EC6637"/>
    <w:pPr>
      <w:spacing w:after="240" w:line="360" w:lineRule="auto"/>
      <w:jc w:val="both"/>
    </w:pPr>
    <w:rPr>
      <w:rFonts w:asciiTheme="minorHAnsi" w:eastAsiaTheme="minorHAnsi" w:hAnsiTheme="minorHAnsi" w:cstheme="minorBidi"/>
      <w:color w:val="000000" w:themeColor="text1"/>
      <w:sz w:val="19"/>
      <w:lang w:val="en-GB"/>
    </w:rPr>
  </w:style>
  <w:style w:type="paragraph" w:styleId="BodyText">
    <w:name w:val="Body Text"/>
    <w:basedOn w:val="Normal"/>
    <w:link w:val="BodyTextChar"/>
    <w:uiPriority w:val="99"/>
    <w:semiHidden/>
    <w:unhideWhenUsed/>
    <w:rsid w:val="00EC6637"/>
    <w:pPr>
      <w:spacing w:after="120"/>
    </w:pPr>
  </w:style>
  <w:style w:type="character" w:customStyle="1" w:styleId="BodyTextChar">
    <w:name w:val="Body Text Char"/>
    <w:basedOn w:val="DefaultParagraphFont"/>
    <w:link w:val="BodyText"/>
    <w:uiPriority w:val="99"/>
    <w:semiHidden/>
    <w:rsid w:val="00EC6637"/>
  </w:style>
  <w:style w:type="table" w:styleId="TableGrid">
    <w:name w:val="Table Grid"/>
    <w:basedOn w:val="TableNormal"/>
    <w:uiPriority w:val="39"/>
    <w:rsid w:val="00E60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8363F7BCAF24899E7EFD085D7CECB" ma:contentTypeVersion="14" ma:contentTypeDescription="Create a new document." ma:contentTypeScope="" ma:versionID="04b884dec0a1ba8d024c57ed268d8ed6">
  <xsd:schema xmlns:xsd="http://www.w3.org/2001/XMLSchema" xmlns:xs="http://www.w3.org/2001/XMLSchema" xmlns:p="http://schemas.microsoft.com/office/2006/metadata/properties" xmlns:ns2="f311effb-524b-4405-8bd7-e35427b6bae1" xmlns:ns3="905bc774-4e6d-4a3b-a876-6f918703e6a4" targetNamespace="http://schemas.microsoft.com/office/2006/metadata/properties" ma:root="true" ma:fieldsID="102538a75180e0de104beba12aef6994" ns2:_="" ns3:_="">
    <xsd:import namespace="f311effb-524b-4405-8bd7-e35427b6bae1"/>
    <xsd:import namespace="905bc774-4e6d-4a3b-a876-6f918703e6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1effb-524b-4405-8bd7-e35427b6b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5bc774-4e6d-4a3b-a876-6f918703e6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718b84-2fe5-478c-b597-4a8918bfc9e2}" ma:internalName="TaxCatchAll" ma:showField="CatchAllData" ma:web="905bc774-4e6d-4a3b-a876-6f918703e6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11effb-524b-4405-8bd7-e35427b6bae1">
      <Terms xmlns="http://schemas.microsoft.com/office/infopath/2007/PartnerControls"/>
    </lcf76f155ced4ddcb4097134ff3c332f>
    <TaxCatchAll xmlns="905bc774-4e6d-4a3b-a876-6f918703e6a4" xsi:nil="true"/>
  </documentManagement>
</p:properties>
</file>

<file path=customXml/itemProps1.xml><?xml version="1.0" encoding="utf-8"?>
<ds:datastoreItem xmlns:ds="http://schemas.openxmlformats.org/officeDocument/2006/customXml" ds:itemID="{8A499FDF-B2FD-4542-AC61-ED7174C6C5F4}"/>
</file>

<file path=customXml/itemProps2.xml><?xml version="1.0" encoding="utf-8"?>
<ds:datastoreItem xmlns:ds="http://schemas.openxmlformats.org/officeDocument/2006/customXml" ds:itemID="{5D986627-5E9D-4228-8002-DF27FE8D47AE}"/>
</file>

<file path=customXml/itemProps3.xml><?xml version="1.0" encoding="utf-8"?>
<ds:datastoreItem xmlns:ds="http://schemas.openxmlformats.org/officeDocument/2006/customXml" ds:itemID="{87BEB985-0BDC-4BF2-B4F9-9FF5C26912FB}"/>
</file>

<file path=docProps/app.xml><?xml version="1.0" encoding="utf-8"?>
<Properties xmlns="http://schemas.openxmlformats.org/officeDocument/2006/extended-properties" xmlns:vt="http://schemas.openxmlformats.org/officeDocument/2006/docPropsVTypes">
  <Template>Normal</Template>
  <TotalTime>176</TotalTime>
  <Pages>6</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McDonald</dc:creator>
  <cp:lastModifiedBy>Tobias Wolf</cp:lastModifiedBy>
  <cp:revision>14</cp:revision>
  <dcterms:created xsi:type="dcterms:W3CDTF">2025-10-15T15:08:00Z</dcterms:created>
  <dcterms:modified xsi:type="dcterms:W3CDTF">2026-01-19T10:56:00Z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0x0101001608363F7BCAF24899E7EFD085D7CECB</vt:lpwstr>
  </property>
</Properties>
</file>